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C2" w:rsidRDefault="00C154C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54C2" w:rsidRDefault="00C154C2">
      <w:pPr>
        <w:pStyle w:val="ConsPlusNormal"/>
        <w:jc w:val="both"/>
        <w:outlineLvl w:val="0"/>
      </w:pPr>
    </w:p>
    <w:p w:rsidR="00C154C2" w:rsidRDefault="00C154C2">
      <w:pPr>
        <w:pStyle w:val="ConsPlusTitle"/>
        <w:jc w:val="center"/>
        <w:outlineLvl w:val="0"/>
      </w:pPr>
      <w:r>
        <w:t>КАЛУЖСКАЯ ОБЛАСТЬ</w:t>
      </w:r>
    </w:p>
    <w:p w:rsidR="00C154C2" w:rsidRDefault="00C154C2">
      <w:pPr>
        <w:pStyle w:val="ConsPlusTitle"/>
        <w:jc w:val="center"/>
      </w:pPr>
      <w:r>
        <w:t>АДМИНИСТРАЦИЯ</w:t>
      </w:r>
    </w:p>
    <w:p w:rsidR="00C154C2" w:rsidRDefault="00C154C2">
      <w:pPr>
        <w:pStyle w:val="ConsPlusTitle"/>
        <w:jc w:val="center"/>
      </w:pPr>
      <w:r>
        <w:t>ГОРОДСКОГО ПОСЕЛЕНИЯ "ГОРОД БАЛАБАНОВО"</w:t>
      </w:r>
    </w:p>
    <w:p w:rsidR="00C154C2" w:rsidRDefault="00C154C2">
      <w:pPr>
        <w:pStyle w:val="ConsPlusTitle"/>
        <w:jc w:val="center"/>
      </w:pPr>
    </w:p>
    <w:p w:rsidR="00C154C2" w:rsidRDefault="00C154C2">
      <w:pPr>
        <w:pStyle w:val="ConsPlusTitle"/>
        <w:jc w:val="center"/>
      </w:pPr>
      <w:r>
        <w:t>ПОСТАНОВЛЕНИЕ</w:t>
      </w:r>
    </w:p>
    <w:p w:rsidR="00C154C2" w:rsidRDefault="00C154C2">
      <w:pPr>
        <w:pStyle w:val="ConsPlusTitle"/>
        <w:jc w:val="center"/>
      </w:pPr>
      <w:r>
        <w:t>от 18 августа 2015 г. N 335</w:t>
      </w:r>
    </w:p>
    <w:p w:rsidR="00C154C2" w:rsidRDefault="00C154C2">
      <w:pPr>
        <w:pStyle w:val="ConsPlusTitle"/>
        <w:jc w:val="center"/>
      </w:pPr>
    </w:p>
    <w:p w:rsidR="00C154C2" w:rsidRDefault="00C154C2">
      <w:pPr>
        <w:pStyle w:val="ConsPlusTitle"/>
        <w:jc w:val="center"/>
      </w:pPr>
      <w:r>
        <w:t>ОБ УСТАНОВЛЕНИИ СТАВОК АРЕНДНОЙ ПЛАТЫ И ПОПРАВОЧНЫХ</w:t>
      </w:r>
    </w:p>
    <w:p w:rsidR="00C154C2" w:rsidRDefault="00C154C2">
      <w:pPr>
        <w:pStyle w:val="ConsPlusTitle"/>
        <w:jc w:val="center"/>
      </w:pPr>
      <w:r>
        <w:t>КОЭФФИЦИЕНТОВ ЗА ПОЛЬЗОВАНИЕ ЗЕМЕЛЬНЫМИ УЧАСТКАМИ,</w:t>
      </w:r>
    </w:p>
    <w:p w:rsidR="00C154C2" w:rsidRDefault="00C154C2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C154C2" w:rsidRDefault="00C154C2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ТОРГОВ, ЛЬГОТ, ПРЕДОСТАВЛЯЕМЫХ</w:t>
      </w:r>
    </w:p>
    <w:p w:rsidR="00C154C2" w:rsidRDefault="00C154C2">
      <w:pPr>
        <w:pStyle w:val="ConsPlusTitle"/>
        <w:jc w:val="center"/>
      </w:pPr>
      <w:r>
        <w:t>ПРИ ПЕРЕДАЧЕ НА ПРАВЕ АРЕНДЫ ЗЕМЕЛЬНЫХ УЧАСТКОВ,</w:t>
      </w:r>
    </w:p>
    <w:p w:rsidR="00C154C2" w:rsidRDefault="00C154C2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C154C2" w:rsidRDefault="00C154C2">
      <w:pPr>
        <w:pStyle w:val="ConsPlusTitle"/>
        <w:jc w:val="center"/>
      </w:pPr>
      <w:r>
        <w:t>БЕЗ ТОРГОВ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11</w:t>
        </w:r>
      </w:hyperlink>
      <w:r>
        <w:t xml:space="preserve">, </w:t>
      </w:r>
      <w:hyperlink r:id="rId7" w:history="1">
        <w:r>
          <w:rPr>
            <w:color w:val="0000FF"/>
          </w:rPr>
          <w:t>22</w:t>
        </w:r>
      </w:hyperlink>
      <w:r>
        <w:t xml:space="preserve">, </w:t>
      </w:r>
      <w:hyperlink r:id="rId8" w:history="1">
        <w:r>
          <w:rPr>
            <w:color w:val="0000FF"/>
          </w:rPr>
          <w:t>39.7</w:t>
        </w:r>
      </w:hyperlink>
      <w:r>
        <w:t xml:space="preserve"> Земельного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18.03.2015 </w:t>
      </w:r>
      <w:hyperlink r:id="rId10" w:history="1">
        <w:r>
          <w:rPr>
            <w:color w:val="0000FF"/>
          </w:rPr>
          <w:t>N 146</w:t>
        </w:r>
      </w:hyperlink>
      <w:r>
        <w:t xml:space="preserve"> "О порядке определения размера арендной платы за земельные участки, находящиеся в собственности Калужской области, а также земельные участки, государственная собственность на которые не разграничена, предоставленные в аренду без торгов", решением Городской Думы городского поселения "Город Балабаново" от 26.02.2015 N 08-д "Об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уполномоченного органа по управлению и распоряжению земельными участками на территории муниципального образования "Город Балабаново" Администрация (исполнительно-распорядительный орган) городского поселения "Город Балабаново"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ПОСТАНОВЛЯЕТ: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ind w:firstLine="540"/>
        <w:jc w:val="both"/>
      </w:pPr>
      <w:r>
        <w:t xml:space="preserve">1. Установить </w:t>
      </w:r>
      <w:hyperlink w:anchor="P42" w:history="1">
        <w:r>
          <w:rPr>
            <w:color w:val="0000FF"/>
          </w:rPr>
          <w:t>ставки</w:t>
        </w:r>
      </w:hyperlink>
      <w:r>
        <w:t xml:space="preserve"> арендной платы и поправочные коэффициенты за пользование земельными участками, государственная собственность на которые не разграничена, предоставленными в аренду без торгов, - приложение N 1 к настоящему Постановлению.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25" w:history="1">
        <w:r>
          <w:rPr>
            <w:color w:val="0000FF"/>
          </w:rPr>
          <w:t>льготы</w:t>
        </w:r>
      </w:hyperlink>
      <w:r>
        <w:t>, предоставляемые при передаче на праве аренды земельных участков, государственная собственность на которые не разграничена, без торгов, - приложение N 2 к настоящему Постановлению.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(исполнительно-распорядительного органа) городского поселения "Город Балабаново" - начальника отдела экономического развития, земельных и имущественных отношений </w:t>
      </w:r>
      <w:proofErr w:type="spellStart"/>
      <w:r>
        <w:t>М.П.Ваганову</w:t>
      </w:r>
      <w:proofErr w:type="spellEnd"/>
      <w:r>
        <w:t>.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 и подлежит опубликованию в муниципальной газете "Балабаново", размещению в сети Интернет на официальном сайте Администрации (исполнительно-распорядительного органа) городского поселения "Город Балабаново" - www.admbalabanovo.ru.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right"/>
      </w:pPr>
      <w:r>
        <w:t>Глава Администрации</w:t>
      </w:r>
    </w:p>
    <w:p w:rsidR="00C154C2" w:rsidRDefault="00C154C2">
      <w:pPr>
        <w:pStyle w:val="ConsPlusNormal"/>
        <w:jc w:val="right"/>
      </w:pPr>
      <w:r>
        <w:t>(исполнительно-распорядительного органа)</w:t>
      </w:r>
    </w:p>
    <w:p w:rsidR="00C154C2" w:rsidRDefault="00C154C2">
      <w:pPr>
        <w:pStyle w:val="ConsPlusNormal"/>
        <w:jc w:val="right"/>
      </w:pPr>
      <w:r>
        <w:t>городского поселения</w:t>
      </w:r>
    </w:p>
    <w:p w:rsidR="00C154C2" w:rsidRDefault="00C154C2">
      <w:pPr>
        <w:pStyle w:val="ConsPlusNormal"/>
        <w:jc w:val="right"/>
      </w:pPr>
      <w:r>
        <w:t>"Город Балабаново"</w:t>
      </w:r>
    </w:p>
    <w:p w:rsidR="00C154C2" w:rsidRDefault="00C154C2">
      <w:pPr>
        <w:pStyle w:val="ConsPlusNormal"/>
        <w:jc w:val="right"/>
      </w:pPr>
      <w:proofErr w:type="spellStart"/>
      <w:r>
        <w:t>П.В.Авеков</w:t>
      </w:r>
      <w:proofErr w:type="spellEnd"/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right"/>
        <w:outlineLvl w:val="0"/>
      </w:pPr>
      <w:r>
        <w:t>Приложение N 1</w:t>
      </w:r>
    </w:p>
    <w:p w:rsidR="00C154C2" w:rsidRDefault="00C154C2">
      <w:pPr>
        <w:pStyle w:val="ConsPlusNormal"/>
        <w:jc w:val="right"/>
      </w:pPr>
      <w:r>
        <w:t>к Постановлению</w:t>
      </w:r>
    </w:p>
    <w:p w:rsidR="00C154C2" w:rsidRDefault="00C154C2">
      <w:pPr>
        <w:pStyle w:val="ConsPlusNormal"/>
        <w:jc w:val="right"/>
      </w:pPr>
      <w:r>
        <w:t>Администрации</w:t>
      </w:r>
    </w:p>
    <w:p w:rsidR="00C154C2" w:rsidRDefault="00C154C2">
      <w:pPr>
        <w:pStyle w:val="ConsPlusNormal"/>
        <w:jc w:val="right"/>
      </w:pPr>
      <w:r>
        <w:t>(исполнительно-распорядительного органа)</w:t>
      </w:r>
    </w:p>
    <w:p w:rsidR="00C154C2" w:rsidRDefault="00C154C2">
      <w:pPr>
        <w:pStyle w:val="ConsPlusNormal"/>
        <w:jc w:val="right"/>
      </w:pPr>
      <w:r>
        <w:t>городского поселения</w:t>
      </w:r>
    </w:p>
    <w:p w:rsidR="00C154C2" w:rsidRDefault="00C154C2">
      <w:pPr>
        <w:pStyle w:val="ConsPlusNormal"/>
        <w:jc w:val="right"/>
      </w:pPr>
      <w:r>
        <w:t>"Город Балабаново"</w:t>
      </w:r>
    </w:p>
    <w:p w:rsidR="00C154C2" w:rsidRDefault="00C154C2">
      <w:pPr>
        <w:pStyle w:val="ConsPlusNormal"/>
        <w:jc w:val="right"/>
      </w:pPr>
      <w:r>
        <w:t>от 18 августа 2015 г. N 335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Title"/>
        <w:jc w:val="center"/>
      </w:pPr>
      <w:bookmarkStart w:id="1" w:name="P42"/>
      <w:bookmarkEnd w:id="1"/>
      <w:r>
        <w:t>СТАВКИ АРЕНДНОЙ ПЛАТЫ</w:t>
      </w:r>
    </w:p>
    <w:p w:rsidR="00C154C2" w:rsidRDefault="00C154C2">
      <w:pPr>
        <w:pStyle w:val="ConsPlusTitle"/>
        <w:jc w:val="center"/>
      </w:pPr>
      <w:r>
        <w:t xml:space="preserve">И ПОПРАВОЧНЫЕ КОЭФФИЦИЕНТЫ ЗА ПОЛЬЗОВАНИЕ </w:t>
      </w:r>
      <w:proofErr w:type="gramStart"/>
      <w:r>
        <w:t>ЗЕМЕЛЬНЫМИ</w:t>
      </w:r>
      <w:proofErr w:type="gramEnd"/>
    </w:p>
    <w:p w:rsidR="00C154C2" w:rsidRDefault="00C154C2">
      <w:pPr>
        <w:pStyle w:val="ConsPlusTitle"/>
        <w:jc w:val="center"/>
      </w:pPr>
      <w:r>
        <w:t>УЧАСТКАМИ, ГОСУДАРСТВЕННАЯ СОБСТВЕННОСТЬ НА КОТОРЫЕ</w:t>
      </w:r>
    </w:p>
    <w:p w:rsidR="00C154C2" w:rsidRDefault="00C154C2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ПРЕДОСТАВЛЕННЫМИ В АРЕНДУ БЕЗ ТОРГОВ</w:t>
      </w:r>
    </w:p>
    <w:p w:rsidR="00C154C2" w:rsidRDefault="00C154C2">
      <w:pPr>
        <w:pStyle w:val="ConsPlusNormal"/>
        <w:jc w:val="both"/>
      </w:pPr>
    </w:p>
    <w:p w:rsidR="00C154C2" w:rsidRDefault="00C154C2">
      <w:pPr>
        <w:sectPr w:rsidR="00C154C2" w:rsidSect="00F44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4C2" w:rsidRDefault="00C154C2">
      <w:pPr>
        <w:pStyle w:val="ConsPlusNormal"/>
        <w:jc w:val="center"/>
        <w:outlineLvl w:val="1"/>
      </w:pPr>
      <w:r>
        <w:lastRenderedPageBreak/>
        <w:t>1. Земли населенных пунктов</w:t>
      </w:r>
    </w:p>
    <w:p w:rsidR="00C154C2" w:rsidRDefault="00C154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1304"/>
        <w:gridCol w:w="1304"/>
      </w:tblGrid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center"/>
            </w:pPr>
            <w:r>
              <w:t>Ставка арендной платы (в %) (С)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center"/>
            </w:pPr>
            <w:r>
              <w:t>Поправочный коэффициент (П)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индивидуальных жилых домов на 1 семью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одноэтажных жилых домов сблокированного типа не более 6 квартир с земельными участками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многоквартирных жилых домов этажностью 5 - 14 этажей включительно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ведения садоводства и дачного хозяйства, ведения ЛПХ (личного подсобного хозяйства) без права содержания скота и птицы, для садоводства и огородничества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0,5</w:t>
            </w:r>
          </w:p>
        </w:tc>
      </w:tr>
      <w:tr w:rsidR="00C154C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154C2" w:rsidRDefault="00C154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  <w:tcBorders>
              <w:bottom w:val="nil"/>
            </w:tcBorders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гаражей и автостоянок:</w:t>
            </w:r>
          </w:p>
        </w:tc>
        <w:tc>
          <w:tcPr>
            <w:tcW w:w="1304" w:type="dxa"/>
            <w:tcBorders>
              <w:bottom w:val="nil"/>
            </w:tcBorders>
          </w:tcPr>
          <w:p w:rsidR="00C154C2" w:rsidRDefault="00C154C2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154C2" w:rsidRDefault="00C154C2">
            <w:pPr>
              <w:pStyle w:val="ConsPlusNormal"/>
            </w:pPr>
          </w:p>
        </w:tc>
      </w:tr>
      <w:tr w:rsidR="00C154C2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154C2" w:rsidRDefault="00C154C2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C154C2" w:rsidRDefault="00C154C2">
            <w:pPr>
              <w:pStyle w:val="ConsPlusNormal"/>
            </w:pPr>
            <w:r>
              <w:t xml:space="preserve">- не </w:t>
            </w:r>
            <w:proofErr w:type="gramStart"/>
            <w:r>
              <w:t>связанных</w:t>
            </w:r>
            <w:proofErr w:type="gramEnd"/>
            <w:r>
              <w:t xml:space="preserve"> с предпринимательской деятельностью (до 30 кв. м)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2</w:t>
            </w:r>
          </w:p>
        </w:tc>
      </w:tr>
      <w:tr w:rsidR="00C154C2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C154C2" w:rsidRDefault="00C154C2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154C2" w:rsidRDefault="00C154C2">
            <w:pPr>
              <w:pStyle w:val="ConsPlusNormal"/>
            </w:pPr>
            <w:r>
              <w:t xml:space="preserve">- </w:t>
            </w:r>
            <w:proofErr w:type="gramStart"/>
            <w:r>
              <w:t>связанных</w:t>
            </w:r>
            <w:proofErr w:type="gramEnd"/>
            <w:r>
              <w:t xml:space="preserve"> с предпринимательской деятельностью (свыше 30 кв. м)</w:t>
            </w:r>
          </w:p>
        </w:tc>
        <w:tc>
          <w:tcPr>
            <w:tcW w:w="1304" w:type="dxa"/>
            <w:tcBorders>
              <w:top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04" w:type="dxa"/>
            <w:tcBorders>
              <w:top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10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объектов торговли, общественного питания, бытового обслуживания общей площадью менее 150 кв. м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4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магазинов, торговых комплексов, торговых домов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7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промышленных и коммунально-складских предприятий IV - V классов опасности согласно санитарным нормам и правилам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 xml:space="preserve">Земельные участки, предназначенные для размещения </w:t>
            </w:r>
            <w:proofErr w:type="spellStart"/>
            <w:r>
              <w:t>общетоварных</w:t>
            </w:r>
            <w:proofErr w:type="spellEnd"/>
            <w:r>
              <w:t xml:space="preserve"> (продовольственных и непродовольственных), специализированных складов (холодильников, картофеле-, овощ</w:t>
            </w:r>
            <w:proofErr w:type="gramStart"/>
            <w:r>
              <w:t>е-</w:t>
            </w:r>
            <w:proofErr w:type="gramEnd"/>
            <w:r>
              <w:t xml:space="preserve">, </w:t>
            </w:r>
            <w:proofErr w:type="spellStart"/>
            <w:r>
              <w:t>фруктохранилищ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Земельные участки, предназначенные для размещения объектов складского назначения различного профиля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</w:tcPr>
          <w:p w:rsidR="00C154C2" w:rsidRDefault="00C154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C154C2" w:rsidRDefault="00C154C2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304" w:type="dxa"/>
          </w:tcPr>
          <w:p w:rsidR="00C154C2" w:rsidRDefault="00C154C2">
            <w:pPr>
              <w:pStyle w:val="ConsPlusNormal"/>
              <w:jc w:val="right"/>
            </w:pPr>
            <w:r>
              <w:t>1</w:t>
            </w:r>
          </w:p>
        </w:tc>
      </w:tr>
      <w:tr w:rsidR="00C154C2">
        <w:tc>
          <w:tcPr>
            <w:tcW w:w="510" w:type="dxa"/>
            <w:vMerge w:val="restart"/>
          </w:tcPr>
          <w:p w:rsidR="00C154C2" w:rsidRDefault="00C154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20" w:type="dxa"/>
            <w:tcBorders>
              <w:bottom w:val="nil"/>
            </w:tcBorders>
          </w:tcPr>
          <w:p w:rsidR="00C154C2" w:rsidRDefault="00C154C2">
            <w:pPr>
              <w:pStyle w:val="ConsPlusNormal"/>
            </w:pPr>
            <w:r>
              <w:t>При строительстве прочих объектов свыше 3 лет с момента заключения договора аренды к арендной плате за земельный участок применяется поправочный коэффициент</w:t>
            </w:r>
          </w:p>
        </w:tc>
        <w:tc>
          <w:tcPr>
            <w:tcW w:w="1304" w:type="dxa"/>
            <w:tcBorders>
              <w:bottom w:val="nil"/>
            </w:tcBorders>
          </w:tcPr>
          <w:p w:rsidR="00C154C2" w:rsidRDefault="00C154C2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5</w:t>
            </w:r>
          </w:p>
        </w:tc>
      </w:tr>
      <w:tr w:rsidR="00C154C2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154C2" w:rsidRDefault="00C154C2"/>
        </w:tc>
        <w:tc>
          <w:tcPr>
            <w:tcW w:w="6520" w:type="dxa"/>
            <w:tcBorders>
              <w:top w:val="nil"/>
            </w:tcBorders>
          </w:tcPr>
          <w:p w:rsidR="00C154C2" w:rsidRDefault="00C154C2">
            <w:pPr>
              <w:pStyle w:val="ConsPlusNormal"/>
            </w:pPr>
            <w:r>
              <w:t>При строительстве прочих объектов свыше 5 лет с момента заключения договора аренды к арендной плате за земельный участок применяется поправочный коэффициент</w:t>
            </w:r>
          </w:p>
        </w:tc>
        <w:tc>
          <w:tcPr>
            <w:tcW w:w="1304" w:type="dxa"/>
            <w:tcBorders>
              <w:top w:val="nil"/>
            </w:tcBorders>
          </w:tcPr>
          <w:p w:rsidR="00C154C2" w:rsidRDefault="00C154C2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C154C2" w:rsidRDefault="00C154C2">
            <w:pPr>
              <w:pStyle w:val="ConsPlusNormal"/>
              <w:jc w:val="right"/>
            </w:pPr>
            <w:r>
              <w:t>10</w:t>
            </w:r>
          </w:p>
        </w:tc>
      </w:tr>
    </w:tbl>
    <w:p w:rsidR="00C154C2" w:rsidRDefault="00C154C2">
      <w:pPr>
        <w:sectPr w:rsidR="00C154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right"/>
        <w:outlineLvl w:val="0"/>
      </w:pPr>
      <w:r>
        <w:t>Приложение N 2</w:t>
      </w:r>
    </w:p>
    <w:p w:rsidR="00C154C2" w:rsidRDefault="00C154C2">
      <w:pPr>
        <w:pStyle w:val="ConsPlusNormal"/>
        <w:jc w:val="right"/>
      </w:pPr>
      <w:r>
        <w:t>к Постановлению</w:t>
      </w:r>
    </w:p>
    <w:p w:rsidR="00C154C2" w:rsidRDefault="00C154C2">
      <w:pPr>
        <w:pStyle w:val="ConsPlusNormal"/>
        <w:jc w:val="right"/>
      </w:pPr>
      <w:r>
        <w:t>Администрации</w:t>
      </w:r>
    </w:p>
    <w:p w:rsidR="00C154C2" w:rsidRDefault="00C154C2">
      <w:pPr>
        <w:pStyle w:val="ConsPlusNormal"/>
        <w:jc w:val="right"/>
      </w:pPr>
      <w:r>
        <w:t>(исполнительно-распорядительного органа)</w:t>
      </w:r>
    </w:p>
    <w:p w:rsidR="00C154C2" w:rsidRDefault="00C154C2">
      <w:pPr>
        <w:pStyle w:val="ConsPlusNormal"/>
        <w:jc w:val="right"/>
      </w:pPr>
      <w:r>
        <w:t>городского поселения</w:t>
      </w:r>
    </w:p>
    <w:p w:rsidR="00C154C2" w:rsidRDefault="00C154C2">
      <w:pPr>
        <w:pStyle w:val="ConsPlusNormal"/>
        <w:jc w:val="right"/>
      </w:pPr>
      <w:r>
        <w:t>"Город Балабаново"</w:t>
      </w:r>
    </w:p>
    <w:p w:rsidR="00C154C2" w:rsidRDefault="00C154C2">
      <w:pPr>
        <w:pStyle w:val="ConsPlusNormal"/>
        <w:jc w:val="right"/>
      </w:pPr>
      <w:r>
        <w:t>от 18 августа 2015 г. N 335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Title"/>
        <w:jc w:val="center"/>
      </w:pPr>
      <w:bookmarkStart w:id="2" w:name="P125"/>
      <w:bookmarkEnd w:id="2"/>
      <w:r>
        <w:t>ЛЬГОТЫ, ПРЕДОСТАВЛЯЕМЫЕ ПРИ ПЕРЕДАЧЕ НА ПРАВЕ АРЕНДЫ</w:t>
      </w:r>
    </w:p>
    <w:p w:rsidR="00C154C2" w:rsidRDefault="00C154C2">
      <w:pPr>
        <w:pStyle w:val="ConsPlusTitle"/>
        <w:jc w:val="center"/>
      </w:pPr>
      <w:r>
        <w:t>ЗЕМЕЛЬНЫХ УЧАСТКОВ, ГОСУДАРСТВЕННАЯ СОБСТВЕННОСТЬ НА КОТОРЫЕ</w:t>
      </w:r>
    </w:p>
    <w:p w:rsidR="00C154C2" w:rsidRDefault="00C154C2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БЕЗ ТОРГОВ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12.01.1995 N 5-ФЗ "О ветеранах":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1. Расчет арендной платы производится в размере 50% от начисленной суммы в отношении земельных участков, не связанных с предпринимательской деятельностью, находящихся в собственности муниципального образования городского поселения "Город Балабаново", и земельных участков, государственная собственность на которые не разграничена, предоставленных в аренду без торгов, следующим категориям арендаторов: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1) Героям Советского Союза, Героям Российской Федерации, полным кавалерам ордена Славы;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2) инвалидам I и II групп инвалидности;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3) инвалидам с детства;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4) ветеранам и инвалидам Великой Отечественной войны, а также ветеранам и инвалидам боевых действий;</w:t>
      </w:r>
    </w:p>
    <w:p w:rsidR="00C154C2" w:rsidRDefault="00C154C2">
      <w:pPr>
        <w:pStyle w:val="ConsPlusNormal"/>
        <w:spacing w:before="220"/>
        <w:ind w:firstLine="540"/>
        <w:jc w:val="both"/>
      </w:pPr>
      <w:proofErr w:type="gramStart"/>
      <w:r>
        <w:t xml:space="preserve">5) физическим лицам, имеющим право на получение социальной поддержки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>
        <w:t xml:space="preserve"> отходов в реку </w:t>
      </w:r>
      <w:proofErr w:type="spellStart"/>
      <w:r>
        <w:t>Течу</w:t>
      </w:r>
      <w:proofErr w:type="spellEnd"/>
      <w:r>
        <w:t xml:space="preserve">" 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6)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7)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lastRenderedPageBreak/>
        <w:t>8) членам многодетных семей;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9) детям-сиротам;</w:t>
      </w:r>
    </w:p>
    <w:p w:rsidR="00C154C2" w:rsidRDefault="00C154C2">
      <w:pPr>
        <w:pStyle w:val="ConsPlusNormal"/>
        <w:spacing w:before="220"/>
        <w:ind w:firstLine="540"/>
        <w:jc w:val="both"/>
      </w:pPr>
      <w:r>
        <w:t>2. Плательщики арендной платы, имеющие право на льготы, должны представить документы, подтверждающие такое право, в Администрацию (исполнительно-распорядительного органа) городского поселения "Город Балабаново" в срок до 1 февраля 2015 года либо по истечении 30 дней с момента возникновения права на льготу.</w:t>
      </w: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jc w:val="both"/>
      </w:pPr>
    </w:p>
    <w:p w:rsidR="00C154C2" w:rsidRDefault="00C154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BBE" w:rsidRDefault="00353BBE"/>
    <w:sectPr w:rsidR="00353BBE" w:rsidSect="008759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C2"/>
    <w:rsid w:val="00353BBE"/>
    <w:rsid w:val="00432543"/>
    <w:rsid w:val="00C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206D5E82C5DE9CA35234295B1A65703DC7E2051E59A01FEAF9B7EA7B5E882BD3FC5F9EE4ETFM" TargetMode="External"/><Relationship Id="rId13" Type="http://schemas.openxmlformats.org/officeDocument/2006/relationships/hyperlink" Target="consultantplus://offline/ref=482206D5E82C5DE9CA35234295B1A65703DD752351EC9A01FEAF9B7EA74BT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206D5E82C5DE9CA35234295B1A65703DC7E2051E59A01FEAF9B7EA7B5E882BD3FC5FDEFE6B8CE4ATBM" TargetMode="External"/><Relationship Id="rId12" Type="http://schemas.openxmlformats.org/officeDocument/2006/relationships/hyperlink" Target="consultantplus://offline/ref=482206D5E82C5DE9CA35234295B1A65703DC702553E59A01FEAF9B7EA74BT5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2206D5E82C5DE9CA35234295B1A65703DD7E2150ED9A01FEAF9B7EA74BT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206D5E82C5DE9CA35234295B1A65703DC7E2051E59A01FEAF9B7EA7B5E882BD3FC5FDEFE6B9C04ATFM" TargetMode="External"/><Relationship Id="rId11" Type="http://schemas.openxmlformats.org/officeDocument/2006/relationships/hyperlink" Target="consultantplus://offline/ref=482206D5E82C5DE9CA35234295B1A65703DC732654EB9A01FEAF9B7EA74BT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2206D5E82C5DE9CA35234295B1A65703DD772A52EB9A01FEAF9B7EA74BT5M" TargetMode="External"/><Relationship Id="rId10" Type="http://schemas.openxmlformats.org/officeDocument/2006/relationships/hyperlink" Target="consultantplus://offline/ref=482206D5E82C5DE9CA353D4F83DDF85906D6292E59EF9256A5F0C023F0BCE2D5FA709CBFABEBB8C9ABC2D24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206D5E82C5DE9CA353D4F83DDF85906D6292E59EF9256A5F0C023F0BCE2D5FA709CBFABEBB8C9ABC2D14CT9M" TargetMode="External"/><Relationship Id="rId14" Type="http://schemas.openxmlformats.org/officeDocument/2006/relationships/hyperlink" Target="consultantplus://offline/ref=482206D5E82C5DE9CA35234295B1A65703DD7E2A58E99A01FEAF9B7EA74B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2017-08-09T12:19:00Z</dcterms:created>
  <dcterms:modified xsi:type="dcterms:W3CDTF">2017-08-18T04:53:00Z</dcterms:modified>
</cp:coreProperties>
</file>