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43" w:rsidRPr="00B55043" w:rsidRDefault="00B55043" w:rsidP="00916DBC">
      <w:pPr>
        <w:shd w:val="clear" w:color="auto" w:fill="FFFFFF" w:themeFill="background1"/>
        <w:ind w:right="-6"/>
        <w:jc w:val="center"/>
        <w:rPr>
          <w:b/>
          <w:spacing w:val="11"/>
        </w:rPr>
      </w:pPr>
      <w:r w:rsidRPr="00B55043">
        <w:rPr>
          <w:b/>
          <w:spacing w:val="11"/>
        </w:rPr>
        <w:t>ИНФОРМАЦИЯ</w:t>
      </w:r>
    </w:p>
    <w:p w:rsidR="007E087D" w:rsidRDefault="00B55043" w:rsidP="00916DBC">
      <w:pPr>
        <w:shd w:val="clear" w:color="auto" w:fill="FFFFFF" w:themeFill="background1"/>
        <w:ind w:right="-6"/>
        <w:jc w:val="center"/>
        <w:rPr>
          <w:b/>
          <w:spacing w:val="9"/>
        </w:rPr>
      </w:pPr>
      <w:r w:rsidRPr="00B55043">
        <w:rPr>
          <w:b/>
          <w:spacing w:val="7"/>
        </w:rPr>
        <w:t xml:space="preserve">об обращениях граждан, поступивших в Администрацию </w:t>
      </w:r>
      <w:r w:rsidRPr="00B55043">
        <w:rPr>
          <w:b/>
        </w:rPr>
        <w:t>(исполнительно-распорядительный орган)</w:t>
      </w:r>
      <w:r w:rsidRPr="00B55043">
        <w:rPr>
          <w:b/>
          <w:spacing w:val="7"/>
        </w:rPr>
        <w:t xml:space="preserve"> </w:t>
      </w:r>
      <w:r w:rsidRPr="00B55043">
        <w:rPr>
          <w:b/>
          <w:spacing w:val="9"/>
        </w:rPr>
        <w:t>городского поселения</w:t>
      </w:r>
    </w:p>
    <w:p w:rsidR="00B55043" w:rsidRDefault="00B55043" w:rsidP="00916DBC">
      <w:pPr>
        <w:shd w:val="clear" w:color="auto" w:fill="FFFFFF" w:themeFill="background1"/>
        <w:ind w:right="-6"/>
        <w:jc w:val="center"/>
        <w:rPr>
          <w:b/>
          <w:spacing w:val="9"/>
        </w:rPr>
      </w:pPr>
      <w:r w:rsidRPr="00B55043">
        <w:rPr>
          <w:b/>
          <w:spacing w:val="9"/>
        </w:rPr>
        <w:t xml:space="preserve"> «Город Балабаново»</w:t>
      </w:r>
      <w:r w:rsidR="007E087D">
        <w:rPr>
          <w:b/>
          <w:spacing w:val="9"/>
        </w:rPr>
        <w:t xml:space="preserve"> </w:t>
      </w:r>
      <w:r w:rsidR="00325992">
        <w:rPr>
          <w:b/>
          <w:spacing w:val="9"/>
        </w:rPr>
        <w:t xml:space="preserve">в </w:t>
      </w:r>
      <w:r w:rsidR="00214399">
        <w:rPr>
          <w:b/>
          <w:spacing w:val="9"/>
        </w:rPr>
        <w:t xml:space="preserve"> 20</w:t>
      </w:r>
      <w:r w:rsidR="001F5602">
        <w:rPr>
          <w:b/>
          <w:spacing w:val="9"/>
        </w:rPr>
        <w:t>20</w:t>
      </w:r>
      <w:r w:rsidRPr="00B55043">
        <w:rPr>
          <w:b/>
          <w:spacing w:val="9"/>
        </w:rPr>
        <w:t xml:space="preserve"> году.</w:t>
      </w:r>
    </w:p>
    <w:p w:rsidR="007E087D" w:rsidRPr="00B55043" w:rsidRDefault="007E087D" w:rsidP="00970FA5">
      <w:pPr>
        <w:shd w:val="clear" w:color="auto" w:fill="FFFFFF" w:themeFill="background1"/>
        <w:ind w:right="-6"/>
        <w:jc w:val="both"/>
        <w:rPr>
          <w:b/>
          <w:spacing w:val="9"/>
        </w:rPr>
      </w:pPr>
    </w:p>
    <w:p w:rsidR="00970FA5" w:rsidRPr="00970FA5" w:rsidRDefault="00970FA5" w:rsidP="00970FA5">
      <w:pPr>
        <w:ind w:firstLine="708"/>
        <w:jc w:val="both"/>
      </w:pPr>
      <w:r w:rsidRPr="00970FA5">
        <w:rPr>
          <w:color w:val="000000"/>
          <w:sz w:val="23"/>
          <w:szCs w:val="23"/>
        </w:rPr>
        <w:t xml:space="preserve">Работа с обращениями граждан, совершенствование ее форм и методов являются одним из приоритетных направлений в деятельности Администрации городского поселения «Город Балабаново». </w:t>
      </w:r>
    </w:p>
    <w:p w:rsidR="00B55043" w:rsidRPr="00B55043" w:rsidRDefault="00B55043" w:rsidP="00916DBC">
      <w:pPr>
        <w:shd w:val="clear" w:color="auto" w:fill="FFFFFF" w:themeFill="background1"/>
        <w:spacing w:line="278" w:lineRule="exact"/>
        <w:ind w:right="-6" w:firstLine="708"/>
        <w:jc w:val="both"/>
        <w:rPr>
          <w:spacing w:val="1"/>
        </w:rPr>
      </w:pPr>
      <w:r w:rsidRPr="00B03D09">
        <w:rPr>
          <w:spacing w:val="1"/>
          <w:shd w:val="clear" w:color="auto" w:fill="FFFFFF" w:themeFill="background1"/>
        </w:rPr>
        <w:t>В</w:t>
      </w:r>
      <w:r w:rsidR="001F5602">
        <w:rPr>
          <w:spacing w:val="1"/>
          <w:shd w:val="clear" w:color="auto" w:fill="FFFFFF" w:themeFill="background1"/>
        </w:rPr>
        <w:t xml:space="preserve"> </w:t>
      </w:r>
      <w:r w:rsidR="001F5602" w:rsidRPr="00DE5ACA">
        <w:rPr>
          <w:b/>
          <w:spacing w:val="1"/>
          <w:shd w:val="clear" w:color="auto" w:fill="FFFFFF" w:themeFill="background1"/>
        </w:rPr>
        <w:t>2020</w:t>
      </w:r>
      <w:r w:rsidR="00A9246E">
        <w:rPr>
          <w:spacing w:val="1"/>
          <w:shd w:val="clear" w:color="auto" w:fill="FFFFFF" w:themeFill="background1"/>
        </w:rPr>
        <w:t xml:space="preserve"> года</w:t>
      </w:r>
      <w:r w:rsidRPr="00B03D09">
        <w:rPr>
          <w:spacing w:val="1"/>
          <w:shd w:val="clear" w:color="auto" w:fill="FFFFFF" w:themeFill="background1"/>
        </w:rPr>
        <w:t xml:space="preserve"> в Администрацию городского поселения «Город Балабаново» поступило </w:t>
      </w:r>
      <w:r w:rsidR="001F5602" w:rsidRPr="00DE5ACA">
        <w:rPr>
          <w:b/>
          <w:spacing w:val="1"/>
          <w:shd w:val="clear" w:color="auto" w:fill="FFFFFF" w:themeFill="background1"/>
        </w:rPr>
        <w:t>332</w:t>
      </w:r>
      <w:r w:rsidR="00793F68" w:rsidRPr="00DE5ACA">
        <w:rPr>
          <w:b/>
          <w:spacing w:val="1"/>
          <w:shd w:val="clear" w:color="auto" w:fill="FFFFFF" w:themeFill="background1"/>
        </w:rPr>
        <w:t xml:space="preserve"> </w:t>
      </w:r>
      <w:r w:rsidR="00793F68">
        <w:rPr>
          <w:spacing w:val="1"/>
          <w:shd w:val="clear" w:color="auto" w:fill="FFFFFF" w:themeFill="background1"/>
        </w:rPr>
        <w:t>обращение (</w:t>
      </w:r>
      <w:r w:rsidR="00793F68" w:rsidRPr="00DE5ACA">
        <w:rPr>
          <w:b/>
          <w:i/>
          <w:spacing w:val="1"/>
          <w:shd w:val="clear" w:color="auto" w:fill="FFFFFF" w:themeFill="background1"/>
        </w:rPr>
        <w:t>201</w:t>
      </w:r>
      <w:r w:rsidR="001F5602" w:rsidRPr="00DE5ACA">
        <w:rPr>
          <w:b/>
          <w:i/>
          <w:spacing w:val="1"/>
          <w:shd w:val="clear" w:color="auto" w:fill="FFFFFF" w:themeFill="background1"/>
        </w:rPr>
        <w:t>9</w:t>
      </w:r>
      <w:r w:rsidR="00B218EF" w:rsidRPr="00DE5ACA">
        <w:rPr>
          <w:b/>
          <w:i/>
          <w:spacing w:val="1"/>
          <w:shd w:val="clear" w:color="auto" w:fill="FFFFFF" w:themeFill="background1"/>
        </w:rPr>
        <w:t xml:space="preserve"> г.-</w:t>
      </w:r>
      <w:r w:rsidR="00325992" w:rsidRPr="00DE5ACA">
        <w:rPr>
          <w:b/>
          <w:i/>
          <w:spacing w:val="1"/>
          <w:shd w:val="clear" w:color="auto" w:fill="FFFFFF" w:themeFill="background1"/>
        </w:rPr>
        <w:t>4</w:t>
      </w:r>
      <w:r w:rsidR="001F5602" w:rsidRPr="00DE5ACA">
        <w:rPr>
          <w:b/>
          <w:i/>
          <w:spacing w:val="1"/>
          <w:shd w:val="clear" w:color="auto" w:fill="FFFFFF" w:themeFill="background1"/>
        </w:rPr>
        <w:t>13</w:t>
      </w:r>
      <w:r w:rsidRPr="00B03D09">
        <w:rPr>
          <w:spacing w:val="1"/>
          <w:shd w:val="clear" w:color="auto" w:fill="FFFFFF" w:themeFill="background1"/>
        </w:rPr>
        <w:t xml:space="preserve">), что на </w:t>
      </w:r>
      <w:r w:rsidR="001F5602" w:rsidRPr="00DE5ACA">
        <w:rPr>
          <w:b/>
          <w:spacing w:val="1"/>
          <w:shd w:val="clear" w:color="auto" w:fill="FFFFFF" w:themeFill="background1"/>
        </w:rPr>
        <w:t>8</w:t>
      </w:r>
      <w:r w:rsidR="00325992" w:rsidRPr="00DE5ACA">
        <w:rPr>
          <w:b/>
          <w:spacing w:val="1"/>
          <w:shd w:val="clear" w:color="auto" w:fill="FFFFFF" w:themeFill="background1"/>
        </w:rPr>
        <w:t>1</w:t>
      </w:r>
      <w:r w:rsidR="008029B5">
        <w:rPr>
          <w:spacing w:val="1"/>
          <w:shd w:val="clear" w:color="auto" w:fill="FFFFFF" w:themeFill="background1"/>
        </w:rPr>
        <w:t xml:space="preserve"> </w:t>
      </w:r>
      <w:r w:rsidR="00B218EF" w:rsidRPr="00B03D09">
        <w:rPr>
          <w:spacing w:val="1"/>
          <w:shd w:val="clear" w:color="auto" w:fill="FFFFFF" w:themeFill="background1"/>
        </w:rPr>
        <w:t>обращени</w:t>
      </w:r>
      <w:r w:rsidR="00DE5ACA">
        <w:rPr>
          <w:spacing w:val="1"/>
          <w:shd w:val="clear" w:color="auto" w:fill="FFFFFF" w:themeFill="background1"/>
        </w:rPr>
        <w:t>е</w:t>
      </w:r>
      <w:r w:rsidRPr="00B03D09">
        <w:rPr>
          <w:spacing w:val="1"/>
          <w:shd w:val="clear" w:color="auto" w:fill="FFFFFF" w:themeFill="background1"/>
        </w:rPr>
        <w:t xml:space="preserve"> </w:t>
      </w:r>
      <w:r w:rsidR="001F5602">
        <w:rPr>
          <w:spacing w:val="1"/>
          <w:shd w:val="clear" w:color="auto" w:fill="FFFFFF" w:themeFill="background1"/>
        </w:rPr>
        <w:t>меньше</w:t>
      </w:r>
      <w:r w:rsidR="00B218EF" w:rsidRPr="00B03D09">
        <w:rPr>
          <w:spacing w:val="1"/>
          <w:shd w:val="clear" w:color="auto" w:fill="FFFFFF" w:themeFill="background1"/>
        </w:rPr>
        <w:t>е, чем за этот же период 201</w:t>
      </w:r>
      <w:r w:rsidR="001F5602">
        <w:rPr>
          <w:spacing w:val="1"/>
          <w:shd w:val="clear" w:color="auto" w:fill="FFFFFF" w:themeFill="background1"/>
        </w:rPr>
        <w:t>9</w:t>
      </w:r>
      <w:r w:rsidRPr="00B03D09">
        <w:rPr>
          <w:spacing w:val="1"/>
          <w:shd w:val="clear" w:color="auto" w:fill="FFFFFF" w:themeFill="background1"/>
        </w:rPr>
        <w:t xml:space="preserve"> года.</w:t>
      </w:r>
      <w:r w:rsidRPr="00B55043">
        <w:rPr>
          <w:spacing w:val="1"/>
        </w:rPr>
        <w:t xml:space="preserve"> Значительная часть письменных обращений получена от граждан -</w:t>
      </w:r>
      <w:r w:rsidR="000A3310" w:rsidRPr="00DE5ACA">
        <w:rPr>
          <w:b/>
          <w:spacing w:val="1"/>
        </w:rPr>
        <w:t>144</w:t>
      </w:r>
      <w:r w:rsidRPr="00B55043">
        <w:rPr>
          <w:spacing w:val="1"/>
        </w:rPr>
        <w:t xml:space="preserve">, из государственных органов и вышестоящих организаций получено </w:t>
      </w:r>
      <w:r w:rsidR="00325992" w:rsidRPr="00DE5ACA">
        <w:rPr>
          <w:b/>
          <w:spacing w:val="1"/>
        </w:rPr>
        <w:t>1</w:t>
      </w:r>
      <w:r w:rsidR="000A3310" w:rsidRPr="00DE5ACA">
        <w:rPr>
          <w:b/>
          <w:spacing w:val="1"/>
        </w:rPr>
        <w:t>2</w:t>
      </w:r>
      <w:r w:rsidR="00325992" w:rsidRPr="00DE5ACA">
        <w:rPr>
          <w:b/>
          <w:spacing w:val="1"/>
        </w:rPr>
        <w:t>8</w:t>
      </w:r>
      <w:r w:rsidR="00F350AE">
        <w:rPr>
          <w:spacing w:val="1"/>
        </w:rPr>
        <w:t xml:space="preserve"> обращений</w:t>
      </w:r>
      <w:r w:rsidRPr="00B55043">
        <w:rPr>
          <w:spacing w:val="1"/>
        </w:rPr>
        <w:t>, в том числе из администра</w:t>
      </w:r>
      <w:r w:rsidR="007846C4">
        <w:rPr>
          <w:spacing w:val="1"/>
        </w:rPr>
        <w:t>ции МО МР «Боровский район» -</w:t>
      </w:r>
      <w:r w:rsidR="00DE5ACA">
        <w:rPr>
          <w:spacing w:val="1"/>
        </w:rPr>
        <w:t xml:space="preserve"> </w:t>
      </w:r>
      <w:r w:rsidR="000A3310" w:rsidRPr="00DE5ACA">
        <w:rPr>
          <w:b/>
          <w:spacing w:val="1"/>
        </w:rPr>
        <w:t>42</w:t>
      </w:r>
      <w:r w:rsidRPr="00B55043">
        <w:rPr>
          <w:spacing w:val="1"/>
        </w:rPr>
        <w:t>, из дру</w:t>
      </w:r>
      <w:r w:rsidR="008029B5">
        <w:rPr>
          <w:spacing w:val="1"/>
        </w:rPr>
        <w:t>г</w:t>
      </w:r>
      <w:r w:rsidR="007846C4">
        <w:rPr>
          <w:spacing w:val="1"/>
        </w:rPr>
        <w:t xml:space="preserve">их организаций и учреждений </w:t>
      </w:r>
      <w:r w:rsidR="00A9246E">
        <w:rPr>
          <w:spacing w:val="1"/>
        </w:rPr>
        <w:t>–</w:t>
      </w:r>
      <w:r w:rsidR="007846C4">
        <w:rPr>
          <w:spacing w:val="1"/>
        </w:rPr>
        <w:t xml:space="preserve"> </w:t>
      </w:r>
      <w:r w:rsidR="000A3310" w:rsidRPr="00DE5ACA">
        <w:rPr>
          <w:b/>
          <w:spacing w:val="1"/>
        </w:rPr>
        <w:t>18</w:t>
      </w:r>
      <w:r w:rsidR="00A9246E">
        <w:rPr>
          <w:spacing w:val="1"/>
        </w:rPr>
        <w:t>.</w:t>
      </w:r>
    </w:p>
    <w:p w:rsidR="00B55043" w:rsidRPr="00B55043" w:rsidRDefault="00591841" w:rsidP="00916DBC">
      <w:pPr>
        <w:shd w:val="clear" w:color="auto" w:fill="FFFFFF" w:themeFill="background1"/>
        <w:spacing w:line="278" w:lineRule="exact"/>
        <w:ind w:right="-6" w:firstLine="708"/>
        <w:jc w:val="both"/>
        <w:rPr>
          <w:spacing w:val="1"/>
        </w:rPr>
      </w:pPr>
      <w:r>
        <w:t>В</w:t>
      </w:r>
      <w:r>
        <w:t xml:space="preserve"> связи со сложившейся тяжелой</w:t>
      </w:r>
      <w:r>
        <w:t>,</w:t>
      </w:r>
      <w:r>
        <w:t xml:space="preserve"> эпидемиологической обстановкой </w:t>
      </w:r>
      <w:r w:rsidRPr="00591841">
        <w:rPr>
          <w:b/>
          <w:i/>
        </w:rPr>
        <w:t>Личные приемы граждан</w:t>
      </w:r>
      <w:r>
        <w:t xml:space="preserve"> </w:t>
      </w:r>
      <w:r w:rsidR="00F0650E" w:rsidRPr="00F0650E">
        <w:rPr>
          <w:b/>
          <w:i/>
        </w:rPr>
        <w:t>Главой Администрации</w:t>
      </w:r>
      <w:r w:rsidR="00F0650E">
        <w:t xml:space="preserve"> </w:t>
      </w:r>
      <w:r>
        <w:t xml:space="preserve">пришлось прекратить на неопределенный срок и рекомендовать гражданам направлять их </w:t>
      </w:r>
      <w:r>
        <w:t xml:space="preserve"> проблемные </w:t>
      </w:r>
      <w:r>
        <w:t>вопросы  посредством электронной почты.</w:t>
      </w:r>
      <w:r>
        <w:t xml:space="preserve"> В связи с этим </w:t>
      </w:r>
      <w:r w:rsidR="00D2662B">
        <w:rPr>
          <w:spacing w:val="1"/>
        </w:rPr>
        <w:t xml:space="preserve"> возросло число обращений полученных  посредством электронной почты и сайта. </w:t>
      </w:r>
      <w:r w:rsidR="00B55043" w:rsidRPr="00B55043">
        <w:rPr>
          <w:spacing w:val="1"/>
        </w:rPr>
        <w:t xml:space="preserve">На официальный сайт Администрации г. Балабаново в форме электронного письма, а также на электронную почту Администрации г. Балабаново поступило – </w:t>
      </w:r>
      <w:r w:rsidR="00D2662B">
        <w:rPr>
          <w:b/>
          <w:spacing w:val="1"/>
        </w:rPr>
        <w:t>1</w:t>
      </w:r>
      <w:r w:rsidR="00D2662B" w:rsidRPr="00D2662B">
        <w:rPr>
          <w:b/>
          <w:spacing w:val="1"/>
        </w:rPr>
        <w:t>49</w:t>
      </w:r>
      <w:r w:rsidR="007846C4">
        <w:rPr>
          <w:spacing w:val="1"/>
        </w:rPr>
        <w:t xml:space="preserve"> обращений</w:t>
      </w:r>
      <w:r w:rsidR="00B55043" w:rsidRPr="00B55043">
        <w:rPr>
          <w:spacing w:val="1"/>
        </w:rPr>
        <w:t>. Практически все обращения по различным вопросам адресуются главе Администрации городского поселения "Город Балабаново".</w:t>
      </w:r>
    </w:p>
    <w:p w:rsidR="00B55043" w:rsidRPr="00B55043" w:rsidRDefault="00B55043" w:rsidP="00916DBC">
      <w:pPr>
        <w:shd w:val="clear" w:color="auto" w:fill="FFFFFF" w:themeFill="background1"/>
        <w:spacing w:line="278" w:lineRule="exact"/>
        <w:ind w:right="-6" w:firstLine="708"/>
        <w:jc w:val="both"/>
        <w:rPr>
          <w:spacing w:val="1"/>
        </w:rPr>
      </w:pPr>
      <w:r w:rsidRPr="00B55043">
        <w:rPr>
          <w:spacing w:val="1"/>
        </w:rPr>
        <w:t>Кол</w:t>
      </w:r>
      <w:r w:rsidR="00A9246E">
        <w:rPr>
          <w:spacing w:val="1"/>
        </w:rPr>
        <w:t>лективных обращений поступило-</w:t>
      </w:r>
      <w:r w:rsidR="000A3310">
        <w:rPr>
          <w:spacing w:val="1"/>
        </w:rPr>
        <w:t>3</w:t>
      </w:r>
      <w:r w:rsidR="00325992">
        <w:rPr>
          <w:spacing w:val="1"/>
        </w:rPr>
        <w:t>8</w:t>
      </w:r>
      <w:r w:rsidR="00A9246E">
        <w:rPr>
          <w:spacing w:val="1"/>
        </w:rPr>
        <w:t>,</w:t>
      </w:r>
      <w:r w:rsidRPr="00B55043">
        <w:rPr>
          <w:spacing w:val="1"/>
        </w:rPr>
        <w:t xml:space="preserve"> что составляет </w:t>
      </w:r>
      <w:r w:rsidR="00F40A2A" w:rsidRPr="00F40A2A">
        <w:rPr>
          <w:spacing w:val="1"/>
        </w:rPr>
        <w:t>1</w:t>
      </w:r>
      <w:r w:rsidR="000A3310">
        <w:rPr>
          <w:spacing w:val="1"/>
        </w:rPr>
        <w:t>1,</w:t>
      </w:r>
      <w:r w:rsidR="00F40A2A" w:rsidRPr="00F40A2A">
        <w:rPr>
          <w:spacing w:val="1"/>
        </w:rPr>
        <w:t>4%</w:t>
      </w:r>
      <w:r w:rsidRPr="008B6F09">
        <w:rPr>
          <w:spacing w:val="1"/>
        </w:rPr>
        <w:t xml:space="preserve"> от их</w:t>
      </w:r>
      <w:r w:rsidRPr="00B55043">
        <w:rPr>
          <w:spacing w:val="1"/>
        </w:rPr>
        <w:t xml:space="preserve"> общего кол</w:t>
      </w:r>
      <w:r w:rsidR="00B218EF">
        <w:rPr>
          <w:spacing w:val="1"/>
        </w:rPr>
        <w:t xml:space="preserve">ичества. Повторных </w:t>
      </w:r>
      <w:r w:rsidR="00B218EF" w:rsidRPr="00F40A2A">
        <w:rPr>
          <w:spacing w:val="1"/>
        </w:rPr>
        <w:t>обращений -</w:t>
      </w:r>
      <w:r w:rsidR="000A3310">
        <w:rPr>
          <w:spacing w:val="1"/>
        </w:rPr>
        <w:t>43</w:t>
      </w:r>
      <w:r w:rsidRPr="00F40A2A">
        <w:rPr>
          <w:spacing w:val="1"/>
        </w:rPr>
        <w:t xml:space="preserve"> (</w:t>
      </w:r>
      <w:r w:rsidR="00F40A2A" w:rsidRPr="00F40A2A">
        <w:rPr>
          <w:spacing w:val="1"/>
        </w:rPr>
        <w:t>12%)</w:t>
      </w:r>
    </w:p>
    <w:p w:rsidR="00691EAC" w:rsidRPr="00F0650E" w:rsidRDefault="00691EAC" w:rsidP="00691EAC">
      <w:pPr>
        <w:shd w:val="clear" w:color="auto" w:fill="FFFFFF" w:themeFill="background1"/>
        <w:ind w:right="1" w:firstLine="708"/>
        <w:jc w:val="both"/>
        <w:rPr>
          <w:b/>
          <w:i/>
        </w:rPr>
      </w:pPr>
      <w:r w:rsidRPr="0066513A">
        <w:rPr>
          <w:b/>
          <w:i/>
          <w:spacing w:val="1"/>
        </w:rPr>
        <w:t>Анализ представленных показателей показывает, что общее количество письменных обращений в 20</w:t>
      </w:r>
      <w:r w:rsidR="000A3310" w:rsidRPr="0066513A">
        <w:rPr>
          <w:b/>
          <w:i/>
          <w:spacing w:val="1"/>
        </w:rPr>
        <w:t>20</w:t>
      </w:r>
      <w:r w:rsidRPr="0066513A">
        <w:rPr>
          <w:b/>
          <w:i/>
          <w:spacing w:val="1"/>
        </w:rPr>
        <w:t xml:space="preserve"> году </w:t>
      </w:r>
      <w:r w:rsidR="000A3310" w:rsidRPr="0066513A">
        <w:rPr>
          <w:b/>
          <w:i/>
          <w:spacing w:val="1"/>
        </w:rPr>
        <w:t>сократилось</w:t>
      </w:r>
      <w:r w:rsidRPr="0066513A">
        <w:rPr>
          <w:b/>
          <w:i/>
          <w:spacing w:val="9"/>
        </w:rPr>
        <w:t>.</w:t>
      </w:r>
      <w:r w:rsidRPr="00B55043">
        <w:t xml:space="preserve"> </w:t>
      </w:r>
      <w:proofErr w:type="gramStart"/>
      <w:r w:rsidR="00003D1E">
        <w:t>Но по прежнему с</w:t>
      </w:r>
      <w:r w:rsidRPr="00B55043">
        <w:t>охраняется тенденция обращений граждан к Президенту Российской Федерации, Губернатору Калужской области, Главе администрации МО МР «Боровский район» минуя государственные органы, орган местного самоуправления, в компетенцию которых входит решение вопросов, обозначенных в обращениях граждан.</w:t>
      </w:r>
      <w:proofErr w:type="gramEnd"/>
      <w:r w:rsidRPr="00B55043">
        <w:t xml:space="preserve"> </w:t>
      </w:r>
      <w:r>
        <w:t>Число данных</w:t>
      </w:r>
      <w:r w:rsidR="000A3310">
        <w:t xml:space="preserve"> обращений возросло. </w:t>
      </w:r>
      <w:r w:rsidR="000A3310" w:rsidRPr="00F0650E">
        <w:rPr>
          <w:b/>
          <w:i/>
        </w:rPr>
        <w:t>За 2020</w:t>
      </w:r>
      <w:r w:rsidR="000A3310">
        <w:t xml:space="preserve"> год поступило  </w:t>
      </w:r>
      <w:r w:rsidR="000A3310" w:rsidRPr="00F0650E">
        <w:rPr>
          <w:b/>
          <w:i/>
        </w:rPr>
        <w:t>128</w:t>
      </w:r>
      <w:r w:rsidR="000A3310" w:rsidRPr="00F0650E">
        <w:rPr>
          <w:b/>
        </w:rPr>
        <w:t xml:space="preserve"> </w:t>
      </w:r>
      <w:r w:rsidR="000A3310">
        <w:t>обращений, в</w:t>
      </w:r>
      <w:r w:rsidR="007C508C">
        <w:t xml:space="preserve"> </w:t>
      </w:r>
      <w:r w:rsidR="007C508C" w:rsidRPr="00F0650E">
        <w:rPr>
          <w:b/>
          <w:i/>
        </w:rPr>
        <w:t>2019г.-12</w:t>
      </w:r>
      <w:r w:rsidRPr="00F0650E">
        <w:rPr>
          <w:b/>
          <w:i/>
        </w:rPr>
        <w:t>3 обращени</w:t>
      </w:r>
      <w:r w:rsidR="00DE5ACA" w:rsidRPr="00F0650E">
        <w:rPr>
          <w:b/>
          <w:i/>
        </w:rPr>
        <w:t>й</w:t>
      </w:r>
      <w:r>
        <w:t xml:space="preserve">,  </w:t>
      </w:r>
      <w:r w:rsidRPr="00F0650E">
        <w:rPr>
          <w:b/>
          <w:i/>
        </w:rPr>
        <w:t>2018 году получено -135 обращений, 2017 году -130 обращений, в 2016 году -138.</w:t>
      </w:r>
    </w:p>
    <w:p w:rsidR="00DF0F52" w:rsidRDefault="00DF0F52" w:rsidP="00916DBC">
      <w:pPr>
        <w:shd w:val="clear" w:color="auto" w:fill="FFFFFF" w:themeFill="background1"/>
        <w:spacing w:line="278" w:lineRule="exact"/>
        <w:ind w:right="-6" w:firstLine="708"/>
        <w:jc w:val="both"/>
        <w:rPr>
          <w:color w:val="000000"/>
        </w:rPr>
      </w:pPr>
      <w:r>
        <w:rPr>
          <w:spacing w:val="-1"/>
        </w:rPr>
        <w:t>Большую часть корреспонденции составляют обращения по семи основным направлениям. Это</w:t>
      </w:r>
      <w:r w:rsidR="00A672FA">
        <w:rPr>
          <w:color w:val="000000"/>
        </w:rPr>
        <w:t xml:space="preserve"> жилищные вопросы (</w:t>
      </w:r>
      <w:r w:rsidR="007C508C">
        <w:rPr>
          <w:color w:val="000000"/>
        </w:rPr>
        <w:t>3</w:t>
      </w:r>
      <w:r w:rsidR="00003D1E">
        <w:rPr>
          <w:color w:val="000000"/>
        </w:rPr>
        <w:t>4</w:t>
      </w:r>
      <w:r>
        <w:rPr>
          <w:color w:val="000000"/>
        </w:rPr>
        <w:t>), вопросы муниципальн</w:t>
      </w:r>
      <w:r w:rsidR="00003D1E">
        <w:rPr>
          <w:color w:val="000000"/>
        </w:rPr>
        <w:t>ой собственности и имущества (35</w:t>
      </w:r>
      <w:r w:rsidR="00A672FA">
        <w:rPr>
          <w:color w:val="000000"/>
        </w:rPr>
        <w:t>), вопросы экологии (</w:t>
      </w:r>
      <w:r w:rsidR="00003D1E">
        <w:rPr>
          <w:color w:val="000000"/>
        </w:rPr>
        <w:t>18</w:t>
      </w:r>
      <w:r>
        <w:rPr>
          <w:color w:val="000000"/>
        </w:rPr>
        <w:t>), вопросы оказания помощи в социальных, экон</w:t>
      </w:r>
      <w:r w:rsidR="00847B80">
        <w:rPr>
          <w:color w:val="000000"/>
        </w:rPr>
        <w:t>омических и бытовых вопросах (</w:t>
      </w:r>
      <w:r w:rsidR="00003D1E">
        <w:rPr>
          <w:color w:val="000000"/>
        </w:rPr>
        <w:t>74</w:t>
      </w:r>
      <w:r>
        <w:rPr>
          <w:color w:val="000000"/>
        </w:rPr>
        <w:t xml:space="preserve">), вопросы </w:t>
      </w:r>
      <w:r w:rsidR="00003D1E">
        <w:rPr>
          <w:color w:val="000000"/>
        </w:rPr>
        <w:t xml:space="preserve">градостроительной деятельности города </w:t>
      </w:r>
      <w:r w:rsidR="00A672FA">
        <w:rPr>
          <w:color w:val="000000"/>
        </w:rPr>
        <w:t>(</w:t>
      </w:r>
      <w:r w:rsidR="00003D1E">
        <w:rPr>
          <w:color w:val="000000"/>
        </w:rPr>
        <w:t>4</w:t>
      </w:r>
      <w:r w:rsidR="007C508C">
        <w:rPr>
          <w:color w:val="000000"/>
        </w:rPr>
        <w:t>1</w:t>
      </w:r>
      <w:r w:rsidR="00A672FA">
        <w:rPr>
          <w:color w:val="000000"/>
        </w:rPr>
        <w:t>), вопросы благоустройства (</w:t>
      </w:r>
      <w:r w:rsidR="00003D1E">
        <w:rPr>
          <w:color w:val="000000"/>
        </w:rPr>
        <w:t>57</w:t>
      </w:r>
      <w:r>
        <w:rPr>
          <w:color w:val="000000"/>
        </w:rPr>
        <w:t>), вопросы жили</w:t>
      </w:r>
      <w:r w:rsidR="006F09DF">
        <w:rPr>
          <w:color w:val="000000"/>
        </w:rPr>
        <w:t>щно-коммунального хоз</w:t>
      </w:r>
      <w:bookmarkStart w:id="0" w:name="_GoBack"/>
      <w:bookmarkEnd w:id="0"/>
      <w:r w:rsidR="006F09DF">
        <w:rPr>
          <w:color w:val="000000"/>
        </w:rPr>
        <w:t>яйства (</w:t>
      </w:r>
      <w:r w:rsidR="00003D1E">
        <w:rPr>
          <w:color w:val="000000"/>
        </w:rPr>
        <w:t>73</w:t>
      </w:r>
      <w:r>
        <w:rPr>
          <w:color w:val="000000"/>
        </w:rPr>
        <w:t>).</w:t>
      </w:r>
    </w:p>
    <w:tbl>
      <w:tblPr>
        <w:tblpPr w:leftFromText="180" w:rightFromText="180" w:vertAnchor="text" w:horzAnchor="margin" w:tblpY="70"/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5880"/>
        <w:gridCol w:w="960"/>
        <w:gridCol w:w="960"/>
      </w:tblGrid>
      <w:tr w:rsidR="00DF0F52" w:rsidRPr="001759EE" w:rsidTr="00DF0F52">
        <w:trPr>
          <w:trHeight w:val="645"/>
        </w:trPr>
        <w:tc>
          <w:tcPr>
            <w:tcW w:w="1426" w:type="dxa"/>
            <w:shd w:val="clear" w:color="auto" w:fill="auto"/>
            <w:vAlign w:val="center"/>
            <w:hideMark/>
          </w:tcPr>
          <w:p w:rsidR="00DF0F52" w:rsidRPr="001759EE" w:rsidRDefault="00DF0F52" w:rsidP="00916DB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1759EE">
              <w:rPr>
                <w:b/>
                <w:bCs/>
                <w:color w:val="000000"/>
              </w:rPr>
              <w:t>№</w:t>
            </w:r>
          </w:p>
        </w:tc>
        <w:tc>
          <w:tcPr>
            <w:tcW w:w="5880" w:type="dxa"/>
            <w:shd w:val="clear" w:color="auto" w:fill="auto"/>
            <w:noWrap/>
            <w:vAlign w:val="center"/>
            <w:hideMark/>
          </w:tcPr>
          <w:p w:rsidR="00DF0F52" w:rsidRPr="001759EE" w:rsidRDefault="00DF0F52" w:rsidP="00916DB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1759EE">
              <w:rPr>
                <w:b/>
                <w:bCs/>
                <w:color w:val="000000"/>
              </w:rPr>
              <w:t>ВОПРОСЫ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  <w:hideMark/>
          </w:tcPr>
          <w:p w:rsidR="00DF0F52" w:rsidRPr="001759EE" w:rsidRDefault="00DF0F52" w:rsidP="00916DB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1759EE">
              <w:rPr>
                <w:b/>
                <w:bCs/>
                <w:color w:val="000000"/>
              </w:rPr>
              <w:t>Количество обращений</w:t>
            </w:r>
          </w:p>
        </w:tc>
      </w:tr>
      <w:tr w:rsidR="00003D1E" w:rsidRPr="001759EE" w:rsidTr="00DF0F52">
        <w:trPr>
          <w:trHeight w:val="310"/>
        </w:trPr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003D1E" w:rsidRPr="001759EE" w:rsidRDefault="00003D1E" w:rsidP="00003D1E">
            <w:pPr>
              <w:shd w:val="clear" w:color="auto" w:fill="FFFFFF" w:themeFill="background1"/>
              <w:rPr>
                <w:color w:val="000000"/>
              </w:rPr>
            </w:pPr>
            <w:r w:rsidRPr="001759EE">
              <w:rPr>
                <w:color w:val="000000"/>
              </w:rPr>
              <w:t> </w:t>
            </w:r>
          </w:p>
        </w:tc>
        <w:tc>
          <w:tcPr>
            <w:tcW w:w="5880" w:type="dxa"/>
            <w:shd w:val="clear" w:color="auto" w:fill="auto"/>
            <w:vAlign w:val="bottom"/>
            <w:hideMark/>
          </w:tcPr>
          <w:p w:rsidR="00003D1E" w:rsidRPr="001759EE" w:rsidRDefault="00003D1E" w:rsidP="00003D1E">
            <w:pPr>
              <w:shd w:val="clear" w:color="auto" w:fill="FFFFFF" w:themeFill="background1"/>
              <w:rPr>
                <w:color w:val="000000"/>
              </w:rPr>
            </w:pPr>
            <w:r w:rsidRPr="001759EE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03D1E" w:rsidRPr="001759EE" w:rsidRDefault="00003D1E" w:rsidP="00003D1E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 г.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03D1E" w:rsidRPr="001759EE" w:rsidRDefault="00003D1E" w:rsidP="00003D1E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 г.</w:t>
            </w:r>
          </w:p>
        </w:tc>
      </w:tr>
      <w:tr w:rsidR="00003D1E" w:rsidRPr="001759EE" w:rsidTr="00DF0F52">
        <w:trPr>
          <w:trHeight w:val="310"/>
        </w:trPr>
        <w:tc>
          <w:tcPr>
            <w:tcW w:w="1426" w:type="dxa"/>
            <w:shd w:val="clear" w:color="auto" w:fill="auto"/>
            <w:noWrap/>
            <w:vAlign w:val="bottom"/>
          </w:tcPr>
          <w:p w:rsidR="00003D1E" w:rsidRPr="001759EE" w:rsidRDefault="00003D1E" w:rsidP="00003D1E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003D1E" w:rsidRPr="001759EE" w:rsidRDefault="00003D1E" w:rsidP="00003D1E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Обращения граждан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03D1E" w:rsidRDefault="00003D1E" w:rsidP="00003D1E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03D1E" w:rsidRDefault="00003D1E" w:rsidP="00003D1E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332</w:t>
            </w:r>
          </w:p>
        </w:tc>
      </w:tr>
      <w:tr w:rsidR="00003D1E" w:rsidRPr="001759EE" w:rsidTr="00DF0F52">
        <w:trPr>
          <w:trHeight w:val="310"/>
        </w:trPr>
        <w:tc>
          <w:tcPr>
            <w:tcW w:w="1426" w:type="dxa"/>
            <w:shd w:val="clear" w:color="auto" w:fill="auto"/>
            <w:noWrap/>
            <w:hideMark/>
          </w:tcPr>
          <w:p w:rsidR="00003D1E" w:rsidRPr="001759EE" w:rsidRDefault="00003D1E" w:rsidP="00003D1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759EE">
              <w:rPr>
                <w:color w:val="000000"/>
              </w:rPr>
              <w:t>1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003D1E" w:rsidRPr="001759EE" w:rsidRDefault="00003D1E" w:rsidP="00003D1E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Жилищные вопросы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03D1E" w:rsidRPr="001759EE" w:rsidRDefault="00003D1E" w:rsidP="00003D1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03D1E" w:rsidRPr="001759EE" w:rsidRDefault="00003D1E" w:rsidP="00003D1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</w:tr>
      <w:tr w:rsidR="00003D1E" w:rsidRPr="001759EE" w:rsidTr="00DF0F52">
        <w:trPr>
          <w:trHeight w:val="387"/>
        </w:trPr>
        <w:tc>
          <w:tcPr>
            <w:tcW w:w="1426" w:type="dxa"/>
            <w:shd w:val="clear" w:color="auto" w:fill="auto"/>
            <w:noWrap/>
            <w:hideMark/>
          </w:tcPr>
          <w:p w:rsidR="00003D1E" w:rsidRPr="001759EE" w:rsidRDefault="00003D1E" w:rsidP="00003D1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759EE">
              <w:rPr>
                <w:color w:val="000000"/>
              </w:rPr>
              <w:t>2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003D1E" w:rsidRPr="001759EE" w:rsidRDefault="00003D1E" w:rsidP="00003D1E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Вопросы муниципальной собственности и имущества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03D1E" w:rsidRPr="001759EE" w:rsidRDefault="00003D1E" w:rsidP="00003D1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03D1E" w:rsidRPr="001759EE" w:rsidRDefault="00003D1E" w:rsidP="00003D1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</w:tr>
      <w:tr w:rsidR="00003D1E" w:rsidRPr="001759EE" w:rsidTr="00DF0F52">
        <w:trPr>
          <w:trHeight w:val="325"/>
        </w:trPr>
        <w:tc>
          <w:tcPr>
            <w:tcW w:w="1426" w:type="dxa"/>
            <w:shd w:val="clear" w:color="auto" w:fill="auto"/>
            <w:noWrap/>
            <w:hideMark/>
          </w:tcPr>
          <w:p w:rsidR="00003D1E" w:rsidRPr="001759EE" w:rsidRDefault="00003D1E" w:rsidP="00003D1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759EE">
              <w:rPr>
                <w:color w:val="000000"/>
              </w:rPr>
              <w:t>3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003D1E" w:rsidRPr="001759EE" w:rsidRDefault="00003D1E" w:rsidP="00003D1E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Вопросы экологии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03D1E" w:rsidRPr="001759EE" w:rsidRDefault="00003D1E" w:rsidP="00003D1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03D1E" w:rsidRPr="001759EE" w:rsidRDefault="00003D1E" w:rsidP="00003D1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</w:tr>
      <w:tr w:rsidR="00003D1E" w:rsidRPr="001759EE" w:rsidTr="00DF0F52">
        <w:trPr>
          <w:trHeight w:val="310"/>
        </w:trPr>
        <w:tc>
          <w:tcPr>
            <w:tcW w:w="1426" w:type="dxa"/>
            <w:shd w:val="clear" w:color="auto" w:fill="auto"/>
            <w:noWrap/>
            <w:hideMark/>
          </w:tcPr>
          <w:p w:rsidR="00003D1E" w:rsidRPr="001759EE" w:rsidRDefault="00003D1E" w:rsidP="00003D1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759EE">
              <w:rPr>
                <w:color w:val="000000"/>
              </w:rPr>
              <w:t>4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003D1E" w:rsidRPr="001759EE" w:rsidRDefault="00003D1E" w:rsidP="00003D1E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Вопросы оказания помощи в социальных, экономических, юридических и бытовых вопросах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03D1E" w:rsidRPr="001759EE" w:rsidRDefault="00003D1E" w:rsidP="00003D1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03D1E" w:rsidRPr="001759EE" w:rsidRDefault="00003D1E" w:rsidP="00003D1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</w:t>
            </w:r>
          </w:p>
        </w:tc>
      </w:tr>
      <w:tr w:rsidR="00003D1E" w:rsidRPr="001759EE" w:rsidTr="00DF0F52">
        <w:trPr>
          <w:trHeight w:val="310"/>
        </w:trPr>
        <w:tc>
          <w:tcPr>
            <w:tcW w:w="1426" w:type="dxa"/>
            <w:shd w:val="clear" w:color="auto" w:fill="auto"/>
            <w:noWrap/>
            <w:hideMark/>
          </w:tcPr>
          <w:p w:rsidR="00003D1E" w:rsidRPr="001759EE" w:rsidRDefault="00003D1E" w:rsidP="00003D1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759EE">
              <w:rPr>
                <w:color w:val="000000"/>
              </w:rPr>
              <w:t>5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003D1E" w:rsidRPr="001759EE" w:rsidRDefault="00003D1E" w:rsidP="00003D1E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Вопросы градостроительной деятельности города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03D1E" w:rsidRPr="001759EE" w:rsidRDefault="00003D1E" w:rsidP="00003D1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03D1E" w:rsidRPr="001759EE" w:rsidRDefault="00003D1E" w:rsidP="00003D1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</w:tr>
      <w:tr w:rsidR="00003D1E" w:rsidRPr="001759EE" w:rsidTr="00DF0F52">
        <w:trPr>
          <w:trHeight w:val="310"/>
        </w:trPr>
        <w:tc>
          <w:tcPr>
            <w:tcW w:w="1426" w:type="dxa"/>
            <w:shd w:val="clear" w:color="auto" w:fill="auto"/>
            <w:noWrap/>
          </w:tcPr>
          <w:p w:rsidR="00003D1E" w:rsidRPr="001759EE" w:rsidRDefault="00003D1E" w:rsidP="00003D1E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003D1E" w:rsidRDefault="00003D1E" w:rsidP="00003D1E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Вопросы благоустройства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03D1E" w:rsidRPr="001759EE" w:rsidRDefault="00003D1E" w:rsidP="00003D1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03D1E" w:rsidRPr="001759EE" w:rsidRDefault="00003D1E" w:rsidP="00003D1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</w:t>
            </w:r>
          </w:p>
        </w:tc>
      </w:tr>
      <w:tr w:rsidR="00003D1E" w:rsidRPr="001759EE" w:rsidTr="00DF0F52">
        <w:trPr>
          <w:trHeight w:val="310"/>
        </w:trPr>
        <w:tc>
          <w:tcPr>
            <w:tcW w:w="1426" w:type="dxa"/>
            <w:shd w:val="clear" w:color="auto" w:fill="auto"/>
            <w:noWrap/>
          </w:tcPr>
          <w:p w:rsidR="00003D1E" w:rsidRDefault="00003D1E" w:rsidP="00003D1E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003D1E" w:rsidRDefault="00003D1E" w:rsidP="00003D1E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Вопросы жилищно-коммунального хозяйства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03D1E" w:rsidRPr="001759EE" w:rsidRDefault="00003D1E" w:rsidP="00003D1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03D1E" w:rsidRPr="001759EE" w:rsidRDefault="00003D1E" w:rsidP="00003D1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</w:t>
            </w:r>
          </w:p>
        </w:tc>
      </w:tr>
    </w:tbl>
    <w:p w:rsidR="00D92A83" w:rsidRDefault="00D92A83" w:rsidP="00916DBC">
      <w:pPr>
        <w:shd w:val="clear" w:color="auto" w:fill="FFFFFF" w:themeFill="background1"/>
      </w:pPr>
    </w:p>
    <w:p w:rsidR="00970FA5" w:rsidRPr="00970FA5" w:rsidRDefault="00970FA5" w:rsidP="007B36F0">
      <w:pPr>
        <w:ind w:firstLine="708"/>
        <w:jc w:val="both"/>
      </w:pPr>
      <w:r w:rsidRPr="00970FA5">
        <w:rPr>
          <w:b/>
          <w:bCs/>
          <w:color w:val="000000"/>
          <w:sz w:val="23"/>
          <w:szCs w:val="23"/>
        </w:rPr>
        <w:t>По вопросам развития и совершенствования форм деятельности жилищно</w:t>
      </w:r>
      <w:r>
        <w:rPr>
          <w:b/>
          <w:bCs/>
          <w:color w:val="000000"/>
          <w:sz w:val="23"/>
          <w:szCs w:val="23"/>
        </w:rPr>
        <w:t xml:space="preserve"> </w:t>
      </w:r>
      <w:r w:rsidRPr="00970FA5">
        <w:rPr>
          <w:b/>
          <w:bCs/>
          <w:color w:val="000000"/>
          <w:sz w:val="23"/>
          <w:szCs w:val="23"/>
        </w:rPr>
        <w:t xml:space="preserve">- коммунального хозяйства </w:t>
      </w:r>
      <w:r w:rsidRPr="00970FA5">
        <w:rPr>
          <w:color w:val="000000"/>
          <w:sz w:val="23"/>
          <w:szCs w:val="23"/>
        </w:rPr>
        <w:t xml:space="preserve">получено </w:t>
      </w:r>
      <w:r w:rsidR="00003D1E" w:rsidRPr="0066513A">
        <w:rPr>
          <w:b/>
          <w:color w:val="000000"/>
          <w:sz w:val="23"/>
          <w:szCs w:val="23"/>
        </w:rPr>
        <w:t>73</w:t>
      </w:r>
      <w:r>
        <w:rPr>
          <w:color w:val="000000"/>
          <w:sz w:val="23"/>
          <w:szCs w:val="23"/>
        </w:rPr>
        <w:t xml:space="preserve"> обращения, что составляет </w:t>
      </w:r>
      <w:r w:rsidR="00F40A2A" w:rsidRPr="00F40A2A">
        <w:rPr>
          <w:color w:val="000000"/>
          <w:sz w:val="23"/>
          <w:szCs w:val="23"/>
        </w:rPr>
        <w:t>2</w:t>
      </w:r>
      <w:r w:rsidR="00003D1E">
        <w:rPr>
          <w:color w:val="000000"/>
          <w:sz w:val="23"/>
          <w:szCs w:val="23"/>
        </w:rPr>
        <w:t>1,</w:t>
      </w:r>
      <w:r w:rsidR="00F40A2A" w:rsidRPr="00F40A2A">
        <w:rPr>
          <w:color w:val="000000"/>
          <w:sz w:val="23"/>
          <w:szCs w:val="23"/>
        </w:rPr>
        <w:t>9</w:t>
      </w:r>
      <w:r w:rsidRPr="00F40A2A">
        <w:rPr>
          <w:color w:val="000000"/>
          <w:sz w:val="23"/>
          <w:szCs w:val="23"/>
        </w:rPr>
        <w:t xml:space="preserve"> </w:t>
      </w:r>
      <w:r w:rsidRPr="00F40A2A">
        <w:rPr>
          <w:rFonts w:ascii="Candara" w:hAnsi="Candara" w:cs="Candara"/>
          <w:i/>
          <w:iCs/>
          <w:color w:val="000000"/>
          <w:sz w:val="28"/>
          <w:szCs w:val="28"/>
        </w:rPr>
        <w:t>%</w:t>
      </w:r>
      <w:r w:rsidRPr="00970FA5">
        <w:rPr>
          <w:color w:val="000000"/>
          <w:sz w:val="23"/>
          <w:szCs w:val="23"/>
        </w:rPr>
        <w:t xml:space="preserve"> от общего количества всех обращений.</w:t>
      </w:r>
    </w:p>
    <w:p w:rsidR="00970FA5" w:rsidRPr="00970FA5" w:rsidRDefault="00970FA5" w:rsidP="00EA5C1A">
      <w:pPr>
        <w:ind w:firstLine="708"/>
        <w:jc w:val="both"/>
      </w:pPr>
      <w:r>
        <w:rPr>
          <w:color w:val="000000"/>
          <w:sz w:val="23"/>
          <w:szCs w:val="23"/>
        </w:rPr>
        <w:t>Ж</w:t>
      </w:r>
      <w:r w:rsidRPr="00970FA5">
        <w:rPr>
          <w:color w:val="000000"/>
          <w:sz w:val="23"/>
          <w:szCs w:val="23"/>
        </w:rPr>
        <w:t xml:space="preserve">ители жалуются на ненадлежащее содержание и ремонт жилого фонда, некачественную работу управляющих компаний. По фактам обращений Государственной жилищной инспекцией Калужской области </w:t>
      </w:r>
      <w:r w:rsidR="00EA5C1A">
        <w:rPr>
          <w:color w:val="000000"/>
          <w:sz w:val="23"/>
          <w:szCs w:val="23"/>
        </w:rPr>
        <w:t xml:space="preserve">совместно с представителями Администрации ГП «Город Балабаново» </w:t>
      </w:r>
      <w:r w:rsidRPr="00970FA5">
        <w:rPr>
          <w:color w:val="000000"/>
          <w:sz w:val="23"/>
          <w:szCs w:val="23"/>
        </w:rPr>
        <w:t>провод</w:t>
      </w:r>
      <w:r w:rsidR="00EA5C1A">
        <w:rPr>
          <w:color w:val="000000"/>
          <w:sz w:val="23"/>
          <w:szCs w:val="23"/>
        </w:rPr>
        <w:t>ятся</w:t>
      </w:r>
      <w:r w:rsidRPr="00970FA5">
        <w:rPr>
          <w:color w:val="000000"/>
          <w:sz w:val="23"/>
          <w:szCs w:val="23"/>
        </w:rPr>
        <w:t xml:space="preserve"> проверки в целях соблюдения правил эксплуатации жилищных объектов. По выявленным в результате проверки, нарушениям правил технической эксплуатации и ремонта жилищного фонда, даны соответствующие предписания с целью их устранения.</w:t>
      </w:r>
    </w:p>
    <w:p w:rsidR="00317FF6" w:rsidRDefault="00970FA5" w:rsidP="007B36F0">
      <w:pPr>
        <w:ind w:firstLine="708"/>
        <w:jc w:val="both"/>
        <w:rPr>
          <w:b/>
          <w:bCs/>
          <w:color w:val="000000"/>
          <w:sz w:val="23"/>
          <w:szCs w:val="23"/>
        </w:rPr>
      </w:pPr>
      <w:proofErr w:type="gramStart"/>
      <w:r w:rsidRPr="00970FA5">
        <w:rPr>
          <w:b/>
          <w:bCs/>
          <w:color w:val="000000"/>
          <w:sz w:val="23"/>
          <w:szCs w:val="23"/>
        </w:rPr>
        <w:t xml:space="preserve">Вопросы благоустройства и ремонта дорог города </w:t>
      </w:r>
      <w:r w:rsidR="005751F6">
        <w:rPr>
          <w:b/>
          <w:bCs/>
          <w:color w:val="000000"/>
          <w:sz w:val="23"/>
          <w:szCs w:val="23"/>
        </w:rPr>
        <w:t>по-прежнему остро беспокоя</w:t>
      </w:r>
      <w:proofErr w:type="gramEnd"/>
      <w:r w:rsidR="005751F6">
        <w:rPr>
          <w:b/>
          <w:bCs/>
          <w:color w:val="000000"/>
          <w:sz w:val="23"/>
          <w:szCs w:val="23"/>
        </w:rPr>
        <w:t xml:space="preserve"> граждан</w:t>
      </w:r>
      <w:r w:rsidRPr="00970FA5">
        <w:rPr>
          <w:b/>
          <w:bCs/>
          <w:color w:val="000000"/>
          <w:sz w:val="23"/>
          <w:szCs w:val="23"/>
        </w:rPr>
        <w:t>.</w:t>
      </w:r>
    </w:p>
    <w:p w:rsidR="00317FF6" w:rsidRDefault="00970FA5" w:rsidP="00EA5C1A">
      <w:pPr>
        <w:ind w:firstLine="70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За указанный период поступило </w:t>
      </w:r>
      <w:r w:rsidR="00003D1E" w:rsidRPr="0066513A">
        <w:rPr>
          <w:b/>
          <w:color w:val="000000"/>
          <w:sz w:val="23"/>
          <w:szCs w:val="23"/>
        </w:rPr>
        <w:t>57</w:t>
      </w:r>
      <w:r w:rsidRPr="0066513A">
        <w:rPr>
          <w:b/>
          <w:color w:val="000000"/>
          <w:sz w:val="23"/>
          <w:szCs w:val="23"/>
        </w:rPr>
        <w:t xml:space="preserve"> </w:t>
      </w:r>
      <w:r w:rsidRPr="00970FA5">
        <w:rPr>
          <w:color w:val="000000"/>
          <w:sz w:val="23"/>
          <w:szCs w:val="23"/>
        </w:rPr>
        <w:t xml:space="preserve">обращения этой тематики </w:t>
      </w:r>
      <w:r w:rsidRPr="00F40A2A">
        <w:rPr>
          <w:color w:val="000000"/>
          <w:sz w:val="23"/>
          <w:szCs w:val="23"/>
        </w:rPr>
        <w:t xml:space="preserve">или </w:t>
      </w:r>
      <w:r w:rsidR="00003D1E">
        <w:rPr>
          <w:color w:val="000000"/>
          <w:sz w:val="23"/>
          <w:szCs w:val="23"/>
        </w:rPr>
        <w:t>17,2</w:t>
      </w:r>
      <w:r w:rsidR="00F40A2A" w:rsidRPr="00F40A2A">
        <w:rPr>
          <w:color w:val="000000"/>
          <w:sz w:val="23"/>
          <w:szCs w:val="23"/>
        </w:rPr>
        <w:t>%</w:t>
      </w:r>
      <w:r w:rsidRPr="00970FA5">
        <w:rPr>
          <w:color w:val="000000"/>
          <w:sz w:val="23"/>
          <w:szCs w:val="23"/>
        </w:rPr>
        <w:t xml:space="preserve"> от общего количества обращений. Граждан беспокоит состояние дорог, домовых проездов, устройство искусственных неровностей в целях безопасности дорожного движения, обустройство и оборудование детских площадок. В своих обращениях граждане просят о содействии в решении вопросов благоустройства детских площадок, установки новых игровых и спортивных площадок.</w:t>
      </w:r>
    </w:p>
    <w:p w:rsidR="00317FF6" w:rsidRDefault="00317FF6" w:rsidP="00EA5C1A">
      <w:pPr>
        <w:ind w:firstLine="70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Благоустройство дворов и установка</w:t>
      </w:r>
      <w:r w:rsidRPr="00970FA5">
        <w:rPr>
          <w:color w:val="000000"/>
          <w:sz w:val="23"/>
          <w:szCs w:val="23"/>
        </w:rPr>
        <w:t xml:space="preserve"> новы</w:t>
      </w:r>
      <w:r w:rsidR="00EA5C1A">
        <w:rPr>
          <w:color w:val="000000"/>
          <w:sz w:val="23"/>
          <w:szCs w:val="23"/>
        </w:rPr>
        <w:t>х игровых и спортивных площадок в г. Балабаново</w:t>
      </w:r>
      <w:r>
        <w:rPr>
          <w:color w:val="000000"/>
          <w:sz w:val="23"/>
          <w:szCs w:val="23"/>
        </w:rPr>
        <w:t xml:space="preserve"> производится в рамках программы Комфортная городская среда. </w:t>
      </w:r>
      <w:r w:rsidR="00BC3872" w:rsidRPr="00BC3872">
        <w:rPr>
          <w:color w:val="000000"/>
          <w:sz w:val="23"/>
          <w:szCs w:val="23"/>
        </w:rPr>
        <w:t>Н</w:t>
      </w:r>
      <w:r w:rsidR="00970FA5" w:rsidRPr="00BC3872">
        <w:rPr>
          <w:color w:val="000000"/>
          <w:sz w:val="23"/>
          <w:szCs w:val="23"/>
        </w:rPr>
        <w:t xml:space="preserve">а детских площадках, расположенных на придомовых территориях МЖД, </w:t>
      </w:r>
      <w:r w:rsidR="00BC3872" w:rsidRPr="00BC3872">
        <w:rPr>
          <w:color w:val="000000"/>
          <w:sz w:val="23"/>
          <w:szCs w:val="23"/>
        </w:rPr>
        <w:t>проводятся работы по ремонту,</w:t>
      </w:r>
      <w:r w:rsidR="00970FA5" w:rsidRPr="00BC3872">
        <w:rPr>
          <w:color w:val="000000"/>
          <w:sz w:val="23"/>
          <w:szCs w:val="23"/>
        </w:rPr>
        <w:t xml:space="preserve"> покраске лавочек и малых форм</w:t>
      </w:r>
      <w:r w:rsidR="00BC3872" w:rsidRPr="00BC3872">
        <w:rPr>
          <w:color w:val="000000"/>
          <w:sz w:val="23"/>
          <w:szCs w:val="23"/>
        </w:rPr>
        <w:t xml:space="preserve">, уборка мусора и </w:t>
      </w:r>
      <w:proofErr w:type="spellStart"/>
      <w:r w:rsidR="00BC3872" w:rsidRPr="00BC3872">
        <w:rPr>
          <w:color w:val="000000"/>
          <w:sz w:val="23"/>
          <w:szCs w:val="23"/>
        </w:rPr>
        <w:t>окос</w:t>
      </w:r>
      <w:proofErr w:type="spellEnd"/>
      <w:r w:rsidR="00BC3872" w:rsidRPr="00BC3872">
        <w:rPr>
          <w:color w:val="000000"/>
          <w:sz w:val="23"/>
          <w:szCs w:val="23"/>
        </w:rPr>
        <w:t xml:space="preserve"> травы. Все эти работы</w:t>
      </w:r>
      <w:r w:rsidR="00BC3872">
        <w:rPr>
          <w:color w:val="000000"/>
          <w:sz w:val="23"/>
          <w:szCs w:val="23"/>
        </w:rPr>
        <w:t xml:space="preserve"> производятся в рамках контакта  по содержанию детских игровых площадок. </w:t>
      </w:r>
      <w:r w:rsidR="00970FA5" w:rsidRPr="00970FA5">
        <w:rPr>
          <w:color w:val="000000"/>
          <w:sz w:val="23"/>
          <w:szCs w:val="23"/>
        </w:rPr>
        <w:t xml:space="preserve"> </w:t>
      </w:r>
      <w:r w:rsidR="00524D79">
        <w:rPr>
          <w:color w:val="000000"/>
          <w:sz w:val="23"/>
          <w:szCs w:val="23"/>
        </w:rPr>
        <w:t xml:space="preserve">Ремонт </w:t>
      </w:r>
      <w:r w:rsidR="00BC3872">
        <w:rPr>
          <w:color w:val="000000"/>
          <w:sz w:val="23"/>
          <w:szCs w:val="23"/>
        </w:rPr>
        <w:t xml:space="preserve">и содержание дорог </w:t>
      </w:r>
      <w:r w:rsidR="00524D79">
        <w:rPr>
          <w:color w:val="000000"/>
          <w:sz w:val="23"/>
          <w:szCs w:val="23"/>
        </w:rPr>
        <w:t xml:space="preserve">производится </w:t>
      </w:r>
      <w:r w:rsidR="00BC3872">
        <w:rPr>
          <w:color w:val="000000"/>
          <w:sz w:val="23"/>
          <w:szCs w:val="23"/>
        </w:rPr>
        <w:t xml:space="preserve">также, </w:t>
      </w:r>
      <w:r w:rsidR="00524D79">
        <w:rPr>
          <w:color w:val="000000"/>
          <w:sz w:val="23"/>
          <w:szCs w:val="23"/>
        </w:rPr>
        <w:t xml:space="preserve">в рамках контрактов </w:t>
      </w:r>
      <w:r w:rsidR="00EA5C1A">
        <w:rPr>
          <w:color w:val="000000"/>
          <w:sz w:val="23"/>
          <w:szCs w:val="23"/>
        </w:rPr>
        <w:t>заключенных по итогам электронного аукциона.</w:t>
      </w:r>
      <w:r w:rsidR="00524D79">
        <w:rPr>
          <w:color w:val="000000"/>
          <w:sz w:val="23"/>
          <w:szCs w:val="23"/>
        </w:rPr>
        <w:t xml:space="preserve"> </w:t>
      </w:r>
      <w:r w:rsidR="007B36F0">
        <w:rPr>
          <w:color w:val="000000"/>
          <w:sz w:val="23"/>
          <w:szCs w:val="23"/>
        </w:rPr>
        <w:t>При выполнении работ п</w:t>
      </w:r>
      <w:r w:rsidR="00970FA5" w:rsidRPr="00970FA5">
        <w:rPr>
          <w:color w:val="000000"/>
          <w:sz w:val="23"/>
          <w:szCs w:val="23"/>
        </w:rPr>
        <w:t>росьбы жителей уч</w:t>
      </w:r>
      <w:r w:rsidR="00EA5C1A">
        <w:rPr>
          <w:color w:val="000000"/>
          <w:sz w:val="23"/>
          <w:szCs w:val="23"/>
        </w:rPr>
        <w:t>и</w:t>
      </w:r>
      <w:r w:rsidR="00970FA5" w:rsidRPr="00970FA5">
        <w:rPr>
          <w:color w:val="000000"/>
          <w:sz w:val="23"/>
          <w:szCs w:val="23"/>
        </w:rPr>
        <w:t>т</w:t>
      </w:r>
      <w:r w:rsidR="00EA5C1A">
        <w:rPr>
          <w:color w:val="000000"/>
          <w:sz w:val="23"/>
          <w:szCs w:val="23"/>
        </w:rPr>
        <w:t>ываются</w:t>
      </w:r>
      <w:r>
        <w:rPr>
          <w:color w:val="000000"/>
          <w:sz w:val="23"/>
          <w:szCs w:val="23"/>
        </w:rPr>
        <w:t>.</w:t>
      </w:r>
    </w:p>
    <w:p w:rsidR="00317FF6" w:rsidRPr="00317FF6" w:rsidRDefault="00003D1E" w:rsidP="00524D79">
      <w:pPr>
        <w:ind w:firstLine="708"/>
        <w:jc w:val="both"/>
      </w:pPr>
      <w:r>
        <w:rPr>
          <w:color w:val="000000"/>
          <w:sz w:val="23"/>
          <w:szCs w:val="23"/>
        </w:rPr>
        <w:t>Поступали</w:t>
      </w:r>
      <w:r w:rsidR="00317FF6" w:rsidRPr="00317FF6">
        <w:rPr>
          <w:color w:val="000000"/>
          <w:sz w:val="23"/>
          <w:szCs w:val="23"/>
        </w:rPr>
        <w:t xml:space="preserve"> обращени</w:t>
      </w:r>
      <w:r>
        <w:rPr>
          <w:color w:val="000000"/>
          <w:sz w:val="23"/>
          <w:szCs w:val="23"/>
        </w:rPr>
        <w:t xml:space="preserve">я </w:t>
      </w:r>
      <w:r w:rsidR="00317FF6" w:rsidRPr="00317FF6">
        <w:rPr>
          <w:color w:val="000000"/>
          <w:sz w:val="23"/>
          <w:szCs w:val="23"/>
        </w:rPr>
        <w:t xml:space="preserve"> </w:t>
      </w:r>
      <w:r w:rsidRPr="0066513A">
        <w:rPr>
          <w:b/>
          <w:bCs/>
          <w:i/>
          <w:color w:val="000000"/>
          <w:sz w:val="23"/>
          <w:szCs w:val="23"/>
        </w:rPr>
        <w:t>по жилищным вопросам</w:t>
      </w:r>
      <w:r w:rsidR="00317FF6" w:rsidRPr="00317FF6">
        <w:rPr>
          <w:color w:val="000000"/>
          <w:sz w:val="23"/>
          <w:szCs w:val="23"/>
        </w:rPr>
        <w:t xml:space="preserve">. </w:t>
      </w:r>
      <w:r w:rsidR="005751F6">
        <w:rPr>
          <w:color w:val="000000"/>
          <w:sz w:val="23"/>
          <w:szCs w:val="23"/>
        </w:rPr>
        <w:t>А</w:t>
      </w:r>
      <w:r w:rsidR="00317FF6" w:rsidRPr="00317FF6">
        <w:rPr>
          <w:color w:val="000000"/>
          <w:sz w:val="23"/>
          <w:szCs w:val="23"/>
        </w:rPr>
        <w:t>ктуальны вопросы расширения жилой площади, предоставления жилых помещений, постановки на учет, переселения из ветхого жилья, обмена жилой площади (</w:t>
      </w:r>
      <w:r w:rsidRPr="0066513A">
        <w:rPr>
          <w:b/>
          <w:color w:val="000000"/>
          <w:sz w:val="23"/>
          <w:szCs w:val="23"/>
        </w:rPr>
        <w:t>34</w:t>
      </w:r>
      <w:r>
        <w:rPr>
          <w:color w:val="000000"/>
          <w:sz w:val="23"/>
          <w:szCs w:val="23"/>
        </w:rPr>
        <w:t xml:space="preserve"> обращения</w:t>
      </w:r>
      <w:r w:rsidR="00317FF6">
        <w:rPr>
          <w:color w:val="000000"/>
          <w:sz w:val="23"/>
          <w:szCs w:val="23"/>
        </w:rPr>
        <w:t xml:space="preserve"> </w:t>
      </w:r>
      <w:r w:rsidR="00317FF6" w:rsidRPr="00F40A2A">
        <w:rPr>
          <w:color w:val="000000"/>
          <w:sz w:val="23"/>
          <w:szCs w:val="23"/>
        </w:rPr>
        <w:t xml:space="preserve">или </w:t>
      </w:r>
      <w:r w:rsidR="00F40A2A" w:rsidRPr="00F40A2A">
        <w:rPr>
          <w:color w:val="000000"/>
          <w:sz w:val="23"/>
          <w:szCs w:val="23"/>
        </w:rPr>
        <w:t>10.</w:t>
      </w:r>
      <w:r>
        <w:rPr>
          <w:color w:val="000000"/>
          <w:sz w:val="23"/>
          <w:szCs w:val="23"/>
        </w:rPr>
        <w:t>2</w:t>
      </w:r>
      <w:r w:rsidR="00F40A2A" w:rsidRPr="00F40A2A">
        <w:rPr>
          <w:color w:val="000000"/>
          <w:sz w:val="23"/>
          <w:szCs w:val="23"/>
        </w:rPr>
        <w:t xml:space="preserve">% </w:t>
      </w:r>
      <w:r w:rsidR="00317FF6" w:rsidRPr="00317FF6">
        <w:rPr>
          <w:color w:val="000000"/>
          <w:sz w:val="23"/>
          <w:szCs w:val="23"/>
        </w:rPr>
        <w:t>от общего количества обращений).</w:t>
      </w:r>
      <w:r w:rsidR="00EA5C1A">
        <w:rPr>
          <w:color w:val="000000"/>
          <w:sz w:val="23"/>
          <w:szCs w:val="23"/>
        </w:rPr>
        <w:t xml:space="preserve"> На основании Постановление Правительства Калужской области  № 170 от 25.03.2019, проводятся</w:t>
      </w:r>
      <w:r w:rsidR="00861F68">
        <w:rPr>
          <w:color w:val="000000"/>
          <w:sz w:val="23"/>
          <w:szCs w:val="23"/>
        </w:rPr>
        <w:t xml:space="preserve"> </w:t>
      </w:r>
      <w:r w:rsidR="00EA5C1A">
        <w:rPr>
          <w:color w:val="000000"/>
          <w:sz w:val="23"/>
          <w:szCs w:val="23"/>
        </w:rPr>
        <w:t xml:space="preserve">мероприятия </w:t>
      </w:r>
      <w:r w:rsidR="00861F68">
        <w:rPr>
          <w:color w:val="000000"/>
          <w:sz w:val="23"/>
          <w:szCs w:val="23"/>
        </w:rPr>
        <w:t>по реализации программы переселени</w:t>
      </w:r>
      <w:r w:rsidR="00EA5C1A">
        <w:rPr>
          <w:color w:val="000000"/>
          <w:sz w:val="23"/>
          <w:szCs w:val="23"/>
        </w:rPr>
        <w:t>я</w:t>
      </w:r>
      <w:r w:rsidR="00861F68">
        <w:rPr>
          <w:color w:val="000000"/>
          <w:sz w:val="23"/>
          <w:szCs w:val="23"/>
        </w:rPr>
        <w:t xml:space="preserve"> граждан из аварийного жилищного фонда на территории муниципальных образований Калужской области на 2019-2025 годы. </w:t>
      </w:r>
    </w:p>
    <w:p w:rsidR="00317FF6" w:rsidRPr="00317FF6" w:rsidRDefault="00003D1E" w:rsidP="007B36F0">
      <w:pPr>
        <w:ind w:firstLine="708"/>
        <w:jc w:val="both"/>
      </w:pPr>
      <w:r>
        <w:rPr>
          <w:color w:val="000000"/>
          <w:sz w:val="23"/>
          <w:szCs w:val="23"/>
        </w:rPr>
        <w:t xml:space="preserve">В </w:t>
      </w:r>
      <w:r w:rsidR="00317FF6" w:rsidRPr="00317FF6">
        <w:rPr>
          <w:color w:val="000000"/>
          <w:sz w:val="23"/>
          <w:szCs w:val="23"/>
        </w:rPr>
        <w:t>обращения</w:t>
      </w:r>
      <w:r>
        <w:rPr>
          <w:color w:val="000000"/>
          <w:sz w:val="23"/>
          <w:szCs w:val="23"/>
        </w:rPr>
        <w:t>х</w:t>
      </w:r>
      <w:r w:rsidR="00317FF6" w:rsidRPr="00317FF6">
        <w:rPr>
          <w:color w:val="000000"/>
          <w:sz w:val="23"/>
          <w:szCs w:val="23"/>
        </w:rPr>
        <w:t xml:space="preserve"> </w:t>
      </w:r>
      <w:r w:rsidRPr="00003D1E">
        <w:rPr>
          <w:bCs/>
          <w:color w:val="000000"/>
          <w:sz w:val="23"/>
          <w:szCs w:val="23"/>
        </w:rPr>
        <w:t>граждан</w:t>
      </w:r>
      <w:r>
        <w:rPr>
          <w:color w:val="000000"/>
          <w:sz w:val="23"/>
          <w:szCs w:val="23"/>
        </w:rPr>
        <w:t xml:space="preserve"> з</w:t>
      </w:r>
      <w:r w:rsidR="00317FF6" w:rsidRPr="00317FF6">
        <w:rPr>
          <w:color w:val="000000"/>
          <w:sz w:val="23"/>
          <w:szCs w:val="23"/>
        </w:rPr>
        <w:t xml:space="preserve">атрагиваются вопросы </w:t>
      </w:r>
      <w:r w:rsidR="00317FF6" w:rsidRPr="0066513A">
        <w:rPr>
          <w:b/>
          <w:i/>
          <w:color w:val="000000"/>
          <w:sz w:val="23"/>
          <w:szCs w:val="23"/>
        </w:rPr>
        <w:t>по нарушению, установлению и изменению границ, по застройке земельных участков</w:t>
      </w:r>
      <w:r w:rsidR="00317FF6" w:rsidRPr="00317FF6">
        <w:rPr>
          <w:color w:val="000000"/>
          <w:sz w:val="23"/>
          <w:szCs w:val="23"/>
        </w:rPr>
        <w:t xml:space="preserve"> строениями с нарушением норм архитектуры и градостроительства.</w:t>
      </w:r>
      <w:r w:rsidR="00EA5C1A">
        <w:rPr>
          <w:color w:val="000000"/>
          <w:sz w:val="23"/>
          <w:szCs w:val="23"/>
        </w:rPr>
        <w:t xml:space="preserve"> Данные о</w:t>
      </w:r>
      <w:r w:rsidR="00317FF6" w:rsidRPr="00317FF6">
        <w:rPr>
          <w:color w:val="000000"/>
          <w:sz w:val="23"/>
          <w:szCs w:val="23"/>
        </w:rPr>
        <w:t>бращения</w:t>
      </w:r>
      <w:r w:rsidR="00EA5C1A">
        <w:rPr>
          <w:color w:val="000000"/>
          <w:sz w:val="23"/>
          <w:szCs w:val="23"/>
        </w:rPr>
        <w:t xml:space="preserve"> рассматриваются </w:t>
      </w:r>
      <w:r w:rsidR="00317FF6" w:rsidRPr="00317FF6">
        <w:rPr>
          <w:color w:val="000000"/>
          <w:sz w:val="23"/>
          <w:szCs w:val="23"/>
        </w:rPr>
        <w:t xml:space="preserve"> с выездом на место </w:t>
      </w:r>
      <w:r w:rsidR="00EA5C1A">
        <w:rPr>
          <w:color w:val="000000"/>
          <w:sz w:val="23"/>
          <w:szCs w:val="23"/>
        </w:rPr>
        <w:t xml:space="preserve">и </w:t>
      </w:r>
      <w:r w:rsidR="00317FF6" w:rsidRPr="00317FF6">
        <w:rPr>
          <w:color w:val="000000"/>
          <w:sz w:val="23"/>
          <w:szCs w:val="23"/>
        </w:rPr>
        <w:t xml:space="preserve"> составлением актов. Не</w:t>
      </w:r>
      <w:r w:rsidR="00EA5C1A">
        <w:rPr>
          <w:color w:val="000000"/>
          <w:sz w:val="23"/>
          <w:szCs w:val="23"/>
        </w:rPr>
        <w:t>которым заявителям рекомендуется</w:t>
      </w:r>
      <w:r w:rsidR="00317FF6" w:rsidRPr="00317FF6">
        <w:rPr>
          <w:color w:val="000000"/>
          <w:sz w:val="23"/>
          <w:szCs w:val="23"/>
        </w:rPr>
        <w:t xml:space="preserve"> решать свои вопросы в судебном порядке.</w:t>
      </w:r>
    </w:p>
    <w:p w:rsidR="00E819C4" w:rsidRDefault="00E819C4" w:rsidP="00524D79">
      <w:pPr>
        <w:shd w:val="clear" w:color="auto" w:fill="FFFFFF" w:themeFill="background1"/>
        <w:spacing w:line="283" w:lineRule="exact"/>
        <w:ind w:right="-6" w:firstLine="708"/>
        <w:jc w:val="both"/>
      </w:pPr>
      <w:r w:rsidRPr="00EA5C1A">
        <w:t>Работа с обращениями граждан в Администрации</w:t>
      </w:r>
      <w:r w:rsidRPr="00E819C4">
        <w:t xml:space="preserve"> городского поселения «Город Балабаново» строится в соответствии с Федеральным законом от 02.05.2006 г. №59-ФЗ </w:t>
      </w:r>
      <w:r w:rsidR="00EA5C1A">
        <w:t>«</w:t>
      </w:r>
      <w:r w:rsidRPr="00E819C4">
        <w:t>О порядке рассмотрения обращений граждан Российской Федерации</w:t>
      </w:r>
      <w:r w:rsidR="00AE0914">
        <w:t>»</w:t>
      </w:r>
      <w:r w:rsidRPr="00E819C4">
        <w:t>. Федеральным законом регулируются правоотношения, связанные с реализацией гражданином права на обращение в государственные органы и органы местного самоуправления, устанавливается порядок рассмотрения обращений граждан.</w:t>
      </w:r>
    </w:p>
    <w:p w:rsidR="003F4E7C" w:rsidRPr="003F4E7C" w:rsidRDefault="003F4E7C" w:rsidP="003F4E7C">
      <w:pPr>
        <w:ind w:firstLine="708"/>
        <w:jc w:val="both"/>
      </w:pPr>
      <w:r w:rsidRPr="003F4E7C">
        <w:rPr>
          <w:color w:val="000000"/>
        </w:rPr>
        <w:t>Действенным методом работы с обращениями граждан по жилищно-коммунальным, жилищным и земельным вопросам остается проверка фактов на местах.</w:t>
      </w:r>
      <w:r>
        <w:rPr>
          <w:color w:val="000000"/>
        </w:rPr>
        <w:t xml:space="preserve"> </w:t>
      </w:r>
      <w:r w:rsidRPr="003F4E7C">
        <w:rPr>
          <w:color w:val="000000"/>
        </w:rPr>
        <w:t>Наиболее острые проблемы обращений заявителей освещаются в еженедельной му</w:t>
      </w:r>
      <w:r w:rsidR="00AE0914">
        <w:rPr>
          <w:color w:val="000000"/>
        </w:rPr>
        <w:t>ниципальной газете «Балабаново» и на их официальном сайте.</w:t>
      </w:r>
      <w:r w:rsidRPr="003F4E7C">
        <w:rPr>
          <w:color w:val="000000"/>
        </w:rPr>
        <w:t xml:space="preserve"> На страницах газеты публикуются ответы руководителей и служб подразделений на вопросы жителей.</w:t>
      </w:r>
    </w:p>
    <w:p w:rsidR="00E819C4" w:rsidRPr="003F4E7C" w:rsidRDefault="00E819C4" w:rsidP="003F4E7C">
      <w:pPr>
        <w:jc w:val="both"/>
      </w:pPr>
    </w:p>
    <w:sectPr w:rsidR="00E819C4" w:rsidRPr="003F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26"/>
    <w:rsid w:val="00003D1E"/>
    <w:rsid w:val="0004173F"/>
    <w:rsid w:val="000A3310"/>
    <w:rsid w:val="000F7CD5"/>
    <w:rsid w:val="001104FB"/>
    <w:rsid w:val="001D4DF1"/>
    <w:rsid w:val="001F5602"/>
    <w:rsid w:val="00214399"/>
    <w:rsid w:val="002A237F"/>
    <w:rsid w:val="00317FF6"/>
    <w:rsid w:val="00325992"/>
    <w:rsid w:val="00341B26"/>
    <w:rsid w:val="00346C88"/>
    <w:rsid w:val="00377961"/>
    <w:rsid w:val="00383D51"/>
    <w:rsid w:val="003F4E7C"/>
    <w:rsid w:val="003F6908"/>
    <w:rsid w:val="0040530A"/>
    <w:rsid w:val="0043011C"/>
    <w:rsid w:val="00524D79"/>
    <w:rsid w:val="005412FD"/>
    <w:rsid w:val="005751F6"/>
    <w:rsid w:val="00591841"/>
    <w:rsid w:val="005D5D40"/>
    <w:rsid w:val="00655BF3"/>
    <w:rsid w:val="0066513A"/>
    <w:rsid w:val="00691EAC"/>
    <w:rsid w:val="006F09DF"/>
    <w:rsid w:val="007846C4"/>
    <w:rsid w:val="00793F68"/>
    <w:rsid w:val="007B36F0"/>
    <w:rsid w:val="007C508C"/>
    <w:rsid w:val="007E087D"/>
    <w:rsid w:val="008029B5"/>
    <w:rsid w:val="00847B80"/>
    <w:rsid w:val="00861F68"/>
    <w:rsid w:val="008B6F09"/>
    <w:rsid w:val="00916DBC"/>
    <w:rsid w:val="00970FA5"/>
    <w:rsid w:val="009D67F5"/>
    <w:rsid w:val="00A013F3"/>
    <w:rsid w:val="00A672FA"/>
    <w:rsid w:val="00A9246E"/>
    <w:rsid w:val="00AA64AB"/>
    <w:rsid w:val="00AE0914"/>
    <w:rsid w:val="00AE1652"/>
    <w:rsid w:val="00B03D09"/>
    <w:rsid w:val="00B218EF"/>
    <w:rsid w:val="00B55043"/>
    <w:rsid w:val="00B6355A"/>
    <w:rsid w:val="00BA7E6B"/>
    <w:rsid w:val="00BC3872"/>
    <w:rsid w:val="00C226A7"/>
    <w:rsid w:val="00C57604"/>
    <w:rsid w:val="00D2662B"/>
    <w:rsid w:val="00D85DCB"/>
    <w:rsid w:val="00D92A83"/>
    <w:rsid w:val="00DE5ACA"/>
    <w:rsid w:val="00DF0F52"/>
    <w:rsid w:val="00E77F3C"/>
    <w:rsid w:val="00E819C4"/>
    <w:rsid w:val="00EA5C1A"/>
    <w:rsid w:val="00F0650E"/>
    <w:rsid w:val="00F06A8E"/>
    <w:rsid w:val="00F350AE"/>
    <w:rsid w:val="00F40A2A"/>
    <w:rsid w:val="00F8049D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F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F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F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F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2019-07-09T13:39:00Z</cp:lastPrinted>
  <dcterms:created xsi:type="dcterms:W3CDTF">2021-01-15T08:45:00Z</dcterms:created>
  <dcterms:modified xsi:type="dcterms:W3CDTF">2021-01-15T08:49:00Z</dcterms:modified>
</cp:coreProperties>
</file>