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D6" w:rsidRDefault="006118A4"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3EB885A" wp14:editId="6DDAB098">
            <wp:simplePos x="0" y="0"/>
            <wp:positionH relativeFrom="margin">
              <wp:posOffset>-749935</wp:posOffset>
            </wp:positionH>
            <wp:positionV relativeFrom="paragraph">
              <wp:posOffset>-326390</wp:posOffset>
            </wp:positionV>
            <wp:extent cx="2647950" cy="1314450"/>
            <wp:effectExtent l="0" t="0" r="0" b="0"/>
            <wp:wrapSquare wrapText="bothSides"/>
            <wp:docPr id="1" name="Рисунок 1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:rsidR="006118A4" w:rsidRDefault="006118A4"/>
    <w:p w:rsidR="006118A4" w:rsidRDefault="006118A4"/>
    <w:p w:rsidR="006118A4" w:rsidRDefault="006118A4">
      <w:pPr>
        <w:rPr>
          <w:rFonts w:ascii="Times New Roman" w:hAnsi="Times New Roman" w:cs="Times New Roman"/>
          <w:b/>
          <w:sz w:val="28"/>
          <w:szCs w:val="28"/>
        </w:rPr>
      </w:pPr>
    </w:p>
    <w:p w:rsidR="006118A4" w:rsidRPr="006118A4" w:rsidRDefault="00611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18A4">
        <w:rPr>
          <w:rFonts w:ascii="Times New Roman" w:hAnsi="Times New Roman" w:cs="Times New Roman"/>
          <w:b/>
          <w:sz w:val="28"/>
          <w:szCs w:val="28"/>
        </w:rPr>
        <w:t>Кадастровая палата информирует о</w:t>
      </w:r>
      <w:r w:rsidRPr="006118A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и</w:t>
      </w:r>
      <w:r w:rsidRPr="006118A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.</w:t>
      </w:r>
    </w:p>
    <w:p w:rsidR="006118A4" w:rsidRPr="006118A4" w:rsidRDefault="006118A4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  </w:t>
      </w: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В конце июня 2021 года вступает в силу Федеральный закон от 30.12.2020 №518-ФЗ "О внесении изменений в отдельные законодательные акты Российской Федерации". Основные положения закона направлены на выявление правообладателей ранее учтенных объектов недвижимости.</w:t>
      </w:r>
    </w:p>
    <w:p w:rsidR="006118A4" w:rsidRPr="006118A4" w:rsidRDefault="006118A4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Что же такое ранее учтенный объект недвижимого имущества?</w:t>
      </w:r>
    </w:p>
    <w:p w:rsidR="006118A4" w:rsidRPr="006118A4" w:rsidRDefault="00BF398D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Н</w:t>
      </w:r>
      <w:bookmarkStart w:id="0" w:name="_GoBack"/>
      <w:bookmarkEnd w:id="0"/>
      <w:r w:rsidR="006118A4"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азвание говорит за себя, информация об учете этих объектов уже где-то имеется. Раскроем подробнее это определение. Ранее учтенные объекты недвижимости – это объекты недвижимости, технический учет или государственный учет которых осуществлен до дня </w:t>
      </w:r>
      <w:proofErr w:type="gramStart"/>
      <w:r w:rsidR="006118A4"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вступления</w:t>
      </w:r>
      <w:proofErr w:type="gramEnd"/>
      <w:r w:rsidR="006118A4"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в силу ранее действовавшего Федерального закона от 21 июля 1997 года № 122-ФЗ «О государственной регистрации прав на недвижимое имущество и сделок с ним». Государственная регистрация таких прав в Едином государственном реестре недвижимости ранее проводилась по желанию их правообладателей. </w:t>
      </w:r>
    </w:p>
    <w:p w:rsidR="006118A4" w:rsidRPr="006118A4" w:rsidRDefault="006118A4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Каким же образом и кто будет разыскивать собственников ранее учтенных объектов недвижимости </w:t>
      </w:r>
      <w:r w:rsidR="00166F7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в </w:t>
      </w:r>
      <w:r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Калужск</w:t>
      </w:r>
      <w:r w:rsidR="00166F7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ой области</w:t>
      </w: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, права на которые на зарегистрированы в Едином государственном реестре недвижимости (ЕГРН)?</w:t>
      </w:r>
    </w:p>
    <w:p w:rsidR="006118A4" w:rsidRPr="006118A4" w:rsidRDefault="006118A4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На территории </w:t>
      </w:r>
      <w:r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Калужской области</w:t>
      </w: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существует большое количество объектов недвижимости, права на которые не зарегистрированы: квартиры, здания, сооружения, объекты незавершенного строительства, нежилые помещение и земельные участки. Все эти объекты прошли кадастровый учет, но государству ничего не известно об их собственниках, поскольку правообладатели не обращались в </w:t>
      </w:r>
      <w:proofErr w:type="spellStart"/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Росреестр</w:t>
      </w:r>
      <w:proofErr w:type="spellEnd"/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за регистрацией прав на них. </w:t>
      </w:r>
    </w:p>
    <w:p w:rsidR="00BF398D" w:rsidRDefault="006118A4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Закон предоставляет полномочия органам исполнительной власти субъектов и местного самоуправления (ОМС) установить собственников вышеуказанных объектов с целью внесения сведений о правообладателе в ЕГРН. Работа по выявлению правообладателей строится на межведомственном взаимодействии с целью получения необходимых сведений. </w:t>
      </w:r>
    </w:p>
    <w:p w:rsidR="006118A4" w:rsidRPr="006118A4" w:rsidRDefault="00BF398D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   </w:t>
      </w:r>
      <w:r w:rsidR="006118A4"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В случае выявления правообладателя ранее учтенного объекта недвижимого имущества, ОМС самостоятельно подают документы на </w:t>
      </w:r>
      <w:r w:rsidR="006118A4"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lastRenderedPageBreak/>
        <w:t xml:space="preserve">регистрацию права. С момента внесения соответствующих сведений в ЕГРН гражданин или юридическое лицо признается собственником объекта. </w:t>
      </w:r>
    </w:p>
    <w:p w:rsidR="006118A4" w:rsidRPr="006118A4" w:rsidRDefault="006118A4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Выявившийся правообладатель может оспорить решение ОМС о праве собственности на имущество. Для этого в течение 30 дней с момента получения уведомления потенциальный правообладатель может обратиться в орган, направивший такое решение, с возражением и сообщить причины оспаривания (не имеет документов на данный объект, не пользуется им, недвижимость ранее была отчуждена и прочее).</w:t>
      </w:r>
    </w:p>
    <w:p w:rsidR="006118A4" w:rsidRPr="006118A4" w:rsidRDefault="006118A4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Если орган не получит возражений в 30-дневный срок, тогда сведения будут внесены в ЕГРН. Оспорить статус собственника можно и после внесения записи в </w:t>
      </w:r>
      <w:proofErr w:type="spellStart"/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госреестр</w:t>
      </w:r>
      <w:proofErr w:type="spellEnd"/>
      <w:r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, но тогда гражданину или юридическому лицу придется обращаться в суд.</w:t>
      </w:r>
    </w:p>
    <w:p w:rsidR="006118A4" w:rsidRPr="006118A4" w:rsidRDefault="00BF398D" w:rsidP="00BF398D">
      <w:pPr>
        <w:shd w:val="clear" w:color="auto" w:fill="FFFFFF"/>
        <w:spacing w:after="0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  П</w:t>
      </w:r>
      <w:r w:rsidR="006118A4" w:rsidRPr="006118A4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равообладатель может и самостоятельно подать документы на регистрацию ранее учтенного объекта недвижимого имущества. Для этого ему не придется ходить по инстанциям и собирать справки: это работа госорганов и органов местного самоуправления. Подача заявления на регистрацию права собственности на ранее учтенный объект недвижимости осуществляется в многофункциональном центре по месту жительства. При этом заявитель освобождается от уплаты государственной пошлины.</w:t>
      </w:r>
    </w:p>
    <w:p w:rsidR="006118A4" w:rsidRPr="006118A4" w:rsidRDefault="006118A4" w:rsidP="00BF398D">
      <w:pPr>
        <w:jc w:val="both"/>
        <w:rPr>
          <w:sz w:val="28"/>
          <w:szCs w:val="28"/>
        </w:rPr>
      </w:pPr>
    </w:p>
    <w:p w:rsidR="006118A4" w:rsidRDefault="00BF398D" w:rsidP="00BF3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F398D" w:rsidRDefault="00BF398D" w:rsidP="00BF398D">
      <w:pPr>
        <w:rPr>
          <w:rFonts w:ascii="Times New Roman" w:hAnsi="Times New Roman" w:cs="Times New Roman"/>
        </w:rPr>
      </w:pPr>
    </w:p>
    <w:p w:rsidR="00BF398D" w:rsidRDefault="00BF398D" w:rsidP="00BF398D">
      <w:pPr>
        <w:rPr>
          <w:rFonts w:ascii="Times New Roman" w:hAnsi="Times New Roman" w:cs="Times New Roman"/>
        </w:rPr>
      </w:pPr>
    </w:p>
    <w:p w:rsidR="00BF398D" w:rsidRDefault="00BF398D" w:rsidP="00BF398D">
      <w:pPr>
        <w:rPr>
          <w:rFonts w:ascii="Times New Roman" w:hAnsi="Times New Roman" w:cs="Times New Roman"/>
        </w:rPr>
      </w:pPr>
    </w:p>
    <w:p w:rsidR="00BF398D" w:rsidRPr="003E4457" w:rsidRDefault="00BF398D" w:rsidP="00BF39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E4457">
        <w:rPr>
          <w:rFonts w:ascii="Times New Roman" w:hAnsi="Times New Roman"/>
          <w:i/>
        </w:rPr>
        <w:t>Мишина Татьяна</w:t>
      </w:r>
    </w:p>
    <w:p w:rsidR="00BF398D" w:rsidRPr="003E4457" w:rsidRDefault="00BF398D" w:rsidP="00BF39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3E4457">
        <w:rPr>
          <w:rFonts w:ascii="Times New Roman" w:hAnsi="Times New Roman"/>
          <w:i/>
        </w:rPr>
        <w:t>специалист пресс-службы</w:t>
      </w:r>
    </w:p>
    <w:p w:rsidR="00BF398D" w:rsidRDefault="00BF398D" w:rsidP="00BF398D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3E4457">
        <w:rPr>
          <w:rFonts w:ascii="Times New Roman" w:hAnsi="Times New Roman"/>
          <w:i/>
        </w:rPr>
        <w:t>Кадастровая палата по Калужской области</w:t>
      </w:r>
    </w:p>
    <w:p w:rsidR="00BF398D" w:rsidRPr="006118A4" w:rsidRDefault="00BF398D" w:rsidP="00BF398D">
      <w:pPr>
        <w:rPr>
          <w:rFonts w:ascii="Times New Roman" w:hAnsi="Times New Roman" w:cs="Times New Roman"/>
        </w:rPr>
      </w:pPr>
    </w:p>
    <w:sectPr w:rsidR="00BF398D" w:rsidRPr="0061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F4"/>
    <w:rsid w:val="00166F7A"/>
    <w:rsid w:val="00462CD6"/>
    <w:rsid w:val="004D5C63"/>
    <w:rsid w:val="005241F4"/>
    <w:rsid w:val="006118A4"/>
    <w:rsid w:val="00646937"/>
    <w:rsid w:val="00B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Геннадьевна</dc:creator>
  <cp:lastModifiedBy>Мишина Татьяна Геннадьевна</cp:lastModifiedBy>
  <cp:revision>2</cp:revision>
  <cp:lastPrinted>2021-06-23T08:52:00Z</cp:lastPrinted>
  <dcterms:created xsi:type="dcterms:W3CDTF">2021-06-23T09:33:00Z</dcterms:created>
  <dcterms:modified xsi:type="dcterms:W3CDTF">2021-06-23T09:33:00Z</dcterms:modified>
</cp:coreProperties>
</file>